
<file path=[Content_Types].xml><?xml version="1.0" encoding="utf-8"?>
<Types xmlns="http://schemas.openxmlformats.org/package/2006/content-types">
  <Default Extension="1"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2224" w14:textId="4FFD1F1D" w:rsidR="00DB1E23" w:rsidRDefault="00DB1E23" w:rsidP="00DB1E23">
      <w:pPr>
        <w:pStyle w:val="Title"/>
      </w:pPr>
      <w:r>
        <w:rPr>
          <w:noProof/>
        </w:rPr>
        <w:drawing>
          <wp:anchor distT="0" distB="0" distL="114300" distR="114300" simplePos="0" relativeHeight="251662336" behindDoc="1" locked="0" layoutInCell="1" allowOverlap="1" wp14:anchorId="05D753FB" wp14:editId="7F344695">
            <wp:simplePos x="0" y="0"/>
            <wp:positionH relativeFrom="page">
              <wp:align>left</wp:align>
            </wp:positionH>
            <wp:positionV relativeFrom="paragraph">
              <wp:posOffset>-914400</wp:posOffset>
            </wp:positionV>
            <wp:extent cx="5972124" cy="4381500"/>
            <wp:effectExtent l="0" t="0" r="0" b="0"/>
            <wp:wrapNone/>
            <wp:docPr id="7444870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87098" name="Picture 744487098"/>
                    <pic:cNvPicPr/>
                  </pic:nvPicPr>
                  <pic:blipFill>
                    <a:blip r:embed="rId8">
                      <a:alphaModFix amt="50000"/>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995581" cy="4398710"/>
                    </a:xfrm>
                    <a:prstGeom prst="rect">
                      <a:avLst/>
                    </a:prstGeom>
                    <a:effectLst>
                      <a:softEdge rad="635000"/>
                    </a:effectLst>
                  </pic:spPr>
                </pic:pic>
              </a:graphicData>
            </a:graphic>
            <wp14:sizeRelH relativeFrom="page">
              <wp14:pctWidth>0</wp14:pctWidth>
            </wp14:sizeRelH>
            <wp14:sizeRelV relativeFrom="page">
              <wp14:pctHeight>0</wp14:pctHeight>
            </wp14:sizeRelV>
          </wp:anchor>
        </w:drawing>
      </w:r>
    </w:p>
    <w:p w14:paraId="3E67E194" w14:textId="5209D171" w:rsidR="00DB1E23" w:rsidRDefault="00DB1E23" w:rsidP="00DB1E23">
      <w:pPr>
        <w:pStyle w:val="Title"/>
      </w:pPr>
    </w:p>
    <w:p w14:paraId="373B7B03" w14:textId="3A6133CF" w:rsidR="00DB1E23" w:rsidRDefault="00DB1E23" w:rsidP="00DB1E23">
      <w:pPr>
        <w:pStyle w:val="Title"/>
      </w:pPr>
    </w:p>
    <w:p w14:paraId="7196B03F" w14:textId="144B9C67" w:rsidR="00DB1E23" w:rsidRDefault="00DB1E23" w:rsidP="00DB1E23">
      <w:pPr>
        <w:pStyle w:val="Title"/>
      </w:pPr>
    </w:p>
    <w:p w14:paraId="05350D01" w14:textId="51693E49" w:rsidR="00DB1E23" w:rsidRDefault="00DB1E23" w:rsidP="00DB1E23">
      <w:pPr>
        <w:pStyle w:val="Title"/>
      </w:pPr>
    </w:p>
    <w:p w14:paraId="4B9BB049" w14:textId="7FF48611" w:rsidR="00DB1E23" w:rsidRDefault="00A41178" w:rsidP="00DB1E23">
      <w:pPr>
        <w:pStyle w:val="Title"/>
      </w:pPr>
      <w:r>
        <w:rPr>
          <w:noProof/>
        </w:rPr>
        <w:drawing>
          <wp:anchor distT="0" distB="0" distL="114300" distR="114300" simplePos="0" relativeHeight="251661312" behindDoc="0" locked="0" layoutInCell="1" allowOverlap="1" wp14:anchorId="15682A4F" wp14:editId="012B35E9">
            <wp:simplePos x="0" y="0"/>
            <wp:positionH relativeFrom="margin">
              <wp:align>center</wp:align>
            </wp:positionH>
            <wp:positionV relativeFrom="paragraph">
              <wp:posOffset>420370</wp:posOffset>
            </wp:positionV>
            <wp:extent cx="5591556" cy="2171700"/>
            <wp:effectExtent l="152400" t="152400" r="371475" b="361950"/>
            <wp:wrapNone/>
            <wp:docPr id="881075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75574" name="Picture 881075574"/>
                    <pic:cNvPicPr/>
                  </pic:nvPicPr>
                  <pic:blipFill>
                    <a:blip r:embed="rId10">
                      <a:extLst>
                        <a:ext uri="{28A0092B-C50C-407E-A947-70E740481C1C}">
                          <a14:useLocalDpi xmlns:a14="http://schemas.microsoft.com/office/drawing/2010/main" val="0"/>
                        </a:ext>
                      </a:extLst>
                    </a:blip>
                    <a:stretch>
                      <a:fillRect/>
                    </a:stretch>
                  </pic:blipFill>
                  <pic:spPr>
                    <a:xfrm>
                      <a:off x="0" y="0"/>
                      <a:ext cx="5591556" cy="21717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9698747" w14:textId="3DA50D1A" w:rsidR="00DB1E23" w:rsidRDefault="00DB1E23" w:rsidP="00DB1E23">
      <w:pPr>
        <w:pStyle w:val="Title"/>
      </w:pPr>
    </w:p>
    <w:p w14:paraId="7FE4D885" w14:textId="2518D0E2" w:rsidR="00DB1E23" w:rsidRDefault="00DB1E23" w:rsidP="00DB1E23">
      <w:pPr>
        <w:pStyle w:val="Title"/>
      </w:pPr>
    </w:p>
    <w:p w14:paraId="73FC0A3A" w14:textId="062346C7" w:rsidR="008F7C6A" w:rsidRDefault="008F7C6A" w:rsidP="00DB1E23">
      <w:pPr>
        <w:pStyle w:val="Title"/>
      </w:pPr>
    </w:p>
    <w:p w14:paraId="42971297" w14:textId="4B2B7175" w:rsidR="00DB1E23" w:rsidRDefault="00DB1E23" w:rsidP="00DB1E23"/>
    <w:p w14:paraId="799AF781" w14:textId="681A8165" w:rsidR="00DB1E23" w:rsidRDefault="00DB1E23" w:rsidP="00DB1E23"/>
    <w:p w14:paraId="7016DB0A" w14:textId="152170C2" w:rsidR="00DB1E23" w:rsidRDefault="00DB1E23" w:rsidP="00DB1E23"/>
    <w:p w14:paraId="0DA507B7" w14:textId="49071CBC" w:rsidR="00DB1E23" w:rsidRDefault="00DB1E23" w:rsidP="00DB1E23"/>
    <w:p w14:paraId="784D2068" w14:textId="77777777" w:rsidR="00DB1E23" w:rsidRDefault="00DB1E23" w:rsidP="00DB1E23"/>
    <w:p w14:paraId="6FE0EE40" w14:textId="77777777" w:rsidR="00DB1E23" w:rsidRDefault="00DB1E23" w:rsidP="00DB1E23"/>
    <w:p w14:paraId="457593D1" w14:textId="77777777" w:rsidR="00DB1E23" w:rsidRDefault="00DB1E23" w:rsidP="00DB1E23"/>
    <w:p w14:paraId="4020BD64" w14:textId="1DAFB0FA" w:rsidR="00425D00" w:rsidRDefault="00DB1E23" w:rsidP="00425D00">
      <w:pPr>
        <w:pStyle w:val="Title"/>
      </w:pPr>
      <w:r w:rsidRPr="00DB1E23">
        <w:t xml:space="preserve">Annual Report </w:t>
      </w:r>
      <w:r w:rsidR="00425D00">
        <w:t>2025</w:t>
      </w:r>
    </w:p>
    <w:p w14:paraId="355E3E71" w14:textId="0EE080D4" w:rsidR="00DB1E23" w:rsidRDefault="00DB1E23" w:rsidP="00425D00">
      <w:pPr>
        <w:pStyle w:val="Heading2"/>
      </w:pPr>
      <w:r>
        <w:t>October 1, 2024- September 30, 2025</w:t>
      </w:r>
    </w:p>
    <w:p w14:paraId="017C683C" w14:textId="77777777" w:rsidR="00425D00" w:rsidRDefault="00425D00" w:rsidP="00425D00"/>
    <w:p w14:paraId="42E2C490" w14:textId="77777777" w:rsidR="00425D00" w:rsidRDefault="00425D00" w:rsidP="00425D00"/>
    <w:p w14:paraId="3F19E32F" w14:textId="77777777" w:rsidR="00425D00" w:rsidRDefault="00425D00" w:rsidP="00425D00"/>
    <w:p w14:paraId="6AB5EB78" w14:textId="77777777" w:rsidR="00425D00" w:rsidRDefault="00425D00" w:rsidP="00425D00"/>
    <w:p w14:paraId="6B4877F0" w14:textId="094CA47B" w:rsidR="00425D00" w:rsidRDefault="00D75A3D" w:rsidP="00425D00">
      <w:pPr>
        <w:pStyle w:val="Heading1"/>
        <w:tabs>
          <w:tab w:val="left" w:pos="90"/>
        </w:tabs>
        <w:ind w:right="-930"/>
      </w:pPr>
      <w:r>
        <w:rPr>
          <w:noProof/>
        </w:rPr>
        <w:lastRenderedPageBreak/>
        <mc:AlternateContent>
          <mc:Choice Requires="wpg">
            <w:drawing>
              <wp:anchor distT="0" distB="0" distL="228600" distR="228600" simplePos="0" relativeHeight="251664384" behindDoc="1" locked="0" layoutInCell="1" allowOverlap="1" wp14:anchorId="2054D4D8" wp14:editId="40F2E99C">
                <wp:simplePos x="0" y="0"/>
                <wp:positionH relativeFrom="margin">
                  <wp:align>right</wp:align>
                </wp:positionH>
                <wp:positionV relativeFrom="margin">
                  <wp:align>top</wp:align>
                </wp:positionV>
                <wp:extent cx="1828800" cy="8677910"/>
                <wp:effectExtent l="0" t="0" r="3810" b="8890"/>
                <wp:wrapSquare wrapText="bothSides"/>
                <wp:docPr id="201" name="Group 207"/>
                <wp:cNvGraphicFramePr/>
                <a:graphic xmlns:a="http://schemas.openxmlformats.org/drawingml/2006/main">
                  <a:graphicData uri="http://schemas.microsoft.com/office/word/2010/wordprocessingGroup">
                    <wpg:wgp>
                      <wpg:cNvGrpSpPr/>
                      <wpg:grpSpPr>
                        <a:xfrm>
                          <a:off x="0" y="0"/>
                          <a:ext cx="1828800" cy="8678008"/>
                          <a:chOff x="0" y="0"/>
                          <a:chExt cx="1828800" cy="8151039"/>
                        </a:xfrm>
                      </wpg:grpSpPr>
                      <wps:wsp>
                        <wps:cNvPr id="202" name="Rectangle 202"/>
                        <wps:cNvSpPr/>
                        <wps:spPr>
                          <a:xfrm>
                            <a:off x="0" y="0"/>
                            <a:ext cx="1828800" cy="311324"/>
                          </a:xfrm>
                          <a:prstGeom prst="rect">
                            <a:avLst/>
                          </a:prstGeom>
                          <a:solidFill>
                            <a:schemeClr val="tx2">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13D14C" w14:textId="648C2008" w:rsidR="00425D00" w:rsidRPr="00D75A3D" w:rsidRDefault="00425D00" w:rsidP="00425D00">
                              <w:pPr>
                                <w:jc w:val="center"/>
                                <w:rPr>
                                  <w:b/>
                                  <w:bCs/>
                                </w:rPr>
                              </w:pPr>
                              <w:r w:rsidRPr="00D75A3D">
                                <w:rPr>
                                  <w:b/>
                                  <w:bCs/>
                                </w:rPr>
                                <w:t>Governance Foundation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927279"/>
                            <a:ext cx="1828800" cy="7223760"/>
                          </a:xfrm>
                          <a:prstGeom prst="rect">
                            <a:avLst/>
                          </a:prstGeom>
                          <a:solidFill>
                            <a:schemeClr val="tx2">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F419B2" w14:textId="018C6D6C" w:rsidR="00090014" w:rsidRDefault="00090014" w:rsidP="00090014">
                              <w:pPr>
                                <w:spacing w:after="0" w:line="240" w:lineRule="auto"/>
                                <w:contextualSpacing/>
                                <w:jc w:val="center"/>
                                <w:rPr>
                                  <w:color w:val="FFFFFF" w:themeColor="background1"/>
                                  <w:sz w:val="28"/>
                                  <w:szCs w:val="28"/>
                                </w:rPr>
                              </w:pPr>
                              <w:r w:rsidRPr="00A41178">
                                <w:rPr>
                                  <w:b/>
                                  <w:bCs/>
                                  <w:color w:val="FFFFFF" w:themeColor="background1"/>
                                  <w:sz w:val="28"/>
                                  <w:szCs w:val="28"/>
                                </w:rPr>
                                <w:t>Jorja Baldwin,</w:t>
                              </w:r>
                              <w:r w:rsidRPr="00090014">
                                <w:rPr>
                                  <w:color w:val="FFFFFF" w:themeColor="background1"/>
                                  <w:sz w:val="28"/>
                                  <w:szCs w:val="28"/>
                                </w:rPr>
                                <w:t xml:space="preserve"> </w:t>
                              </w:r>
                              <w:r>
                                <w:rPr>
                                  <w:color w:val="FFFFFF" w:themeColor="background1"/>
                                  <w:sz w:val="28"/>
                                  <w:szCs w:val="28"/>
                                </w:rPr>
                                <w:t xml:space="preserve"> </w:t>
                              </w:r>
                              <w:r w:rsidRPr="00090014">
                                <w:rPr>
                                  <w:color w:val="FFFFFF" w:themeColor="background1"/>
                                  <w:sz w:val="28"/>
                                  <w:szCs w:val="28"/>
                                </w:rPr>
                                <w:t>Chairperson</w:t>
                              </w:r>
                            </w:p>
                            <w:p w14:paraId="7F4D2071" w14:textId="77777777" w:rsidR="00A41178" w:rsidRPr="00090014" w:rsidRDefault="00A41178" w:rsidP="00090014">
                              <w:pPr>
                                <w:spacing w:after="0" w:line="240" w:lineRule="auto"/>
                                <w:contextualSpacing/>
                                <w:jc w:val="center"/>
                                <w:rPr>
                                  <w:color w:val="FFFFFF" w:themeColor="background1"/>
                                  <w:sz w:val="28"/>
                                  <w:szCs w:val="28"/>
                                </w:rPr>
                              </w:pPr>
                            </w:p>
                            <w:p w14:paraId="27E121EB" w14:textId="77777777" w:rsidR="00A41178" w:rsidRPr="00A41178" w:rsidRDefault="00090014" w:rsidP="00A41178">
                              <w:pPr>
                                <w:spacing w:after="0" w:line="240" w:lineRule="auto"/>
                                <w:jc w:val="center"/>
                                <w:rPr>
                                  <w:b/>
                                  <w:bCs/>
                                  <w:color w:val="FFFFFF" w:themeColor="background1"/>
                                  <w:sz w:val="28"/>
                                  <w:szCs w:val="28"/>
                                </w:rPr>
                              </w:pPr>
                              <w:r w:rsidRPr="00A41178">
                                <w:rPr>
                                  <w:b/>
                                  <w:bCs/>
                                  <w:color w:val="FFFFFF" w:themeColor="background1"/>
                                  <w:sz w:val="28"/>
                                  <w:szCs w:val="28"/>
                                </w:rPr>
                                <w:t xml:space="preserve">Kevin Watkins, </w:t>
                              </w:r>
                            </w:p>
                            <w:p w14:paraId="52FAEFD8" w14:textId="4CE27CF8" w:rsidR="00090014" w:rsidRDefault="00090014" w:rsidP="00A41178">
                              <w:pPr>
                                <w:spacing w:after="0" w:line="240" w:lineRule="auto"/>
                                <w:jc w:val="center"/>
                                <w:rPr>
                                  <w:color w:val="FFFFFF" w:themeColor="background1"/>
                                  <w:sz w:val="28"/>
                                  <w:szCs w:val="28"/>
                                </w:rPr>
                              </w:pPr>
                              <w:r w:rsidRPr="00090014">
                                <w:rPr>
                                  <w:color w:val="FFFFFF" w:themeColor="background1"/>
                                  <w:sz w:val="28"/>
                                  <w:szCs w:val="28"/>
                                </w:rPr>
                                <w:t>Vice Chair</w:t>
                              </w:r>
                            </w:p>
                            <w:p w14:paraId="476E8F7E" w14:textId="77777777" w:rsidR="00A41178" w:rsidRPr="00090014" w:rsidRDefault="00A41178" w:rsidP="00A41178">
                              <w:pPr>
                                <w:spacing w:after="0" w:line="240" w:lineRule="auto"/>
                                <w:jc w:val="center"/>
                                <w:rPr>
                                  <w:color w:val="FFFFFF" w:themeColor="background1"/>
                                  <w:sz w:val="28"/>
                                  <w:szCs w:val="28"/>
                                </w:rPr>
                              </w:pPr>
                            </w:p>
                            <w:p w14:paraId="6CCFD60A" w14:textId="0BC6C05F" w:rsidR="00090014" w:rsidRDefault="00090014" w:rsidP="00A41178">
                              <w:pPr>
                                <w:spacing w:after="0" w:line="240" w:lineRule="auto"/>
                                <w:jc w:val="center"/>
                                <w:rPr>
                                  <w:color w:val="FFFFFF" w:themeColor="background1"/>
                                  <w:sz w:val="28"/>
                                  <w:szCs w:val="28"/>
                                </w:rPr>
                              </w:pPr>
                              <w:r w:rsidRPr="00A41178">
                                <w:rPr>
                                  <w:b/>
                                  <w:bCs/>
                                  <w:color w:val="FFFFFF" w:themeColor="background1"/>
                                  <w:sz w:val="28"/>
                                  <w:szCs w:val="28"/>
                                </w:rPr>
                                <w:t>Randy Bennett,</w:t>
                              </w:r>
                              <w:r w:rsidRPr="00090014">
                                <w:rPr>
                                  <w:color w:val="FFFFFF" w:themeColor="background1"/>
                                  <w:sz w:val="28"/>
                                  <w:szCs w:val="28"/>
                                </w:rPr>
                                <w:t xml:space="preserve"> Treasurer</w:t>
                              </w:r>
                            </w:p>
                            <w:p w14:paraId="2BF5ABA7" w14:textId="77777777" w:rsidR="00A41178" w:rsidRPr="00090014" w:rsidRDefault="00A41178" w:rsidP="00A41178">
                              <w:pPr>
                                <w:spacing w:after="0" w:line="240" w:lineRule="auto"/>
                                <w:jc w:val="center"/>
                                <w:rPr>
                                  <w:color w:val="FFFFFF" w:themeColor="background1"/>
                                  <w:sz w:val="28"/>
                                  <w:szCs w:val="28"/>
                                </w:rPr>
                              </w:pPr>
                            </w:p>
                            <w:p w14:paraId="1E222764" w14:textId="1F4DEE96" w:rsidR="00090014" w:rsidRDefault="00090014" w:rsidP="00A41178">
                              <w:pPr>
                                <w:spacing w:after="0" w:line="240" w:lineRule="auto"/>
                                <w:contextualSpacing/>
                                <w:jc w:val="center"/>
                                <w:rPr>
                                  <w:color w:val="FFFFFF" w:themeColor="background1"/>
                                  <w:sz w:val="28"/>
                                  <w:szCs w:val="28"/>
                                </w:rPr>
                              </w:pPr>
                              <w:r w:rsidRPr="00A41178">
                                <w:rPr>
                                  <w:b/>
                                  <w:bCs/>
                                  <w:color w:val="FFFFFF" w:themeColor="background1"/>
                                  <w:sz w:val="28"/>
                                  <w:szCs w:val="28"/>
                                </w:rPr>
                                <w:t>Bobbie Cutcher,</w:t>
                              </w:r>
                              <w:r w:rsidRPr="00090014">
                                <w:rPr>
                                  <w:color w:val="FFFFFF" w:themeColor="background1"/>
                                  <w:sz w:val="28"/>
                                  <w:szCs w:val="28"/>
                                </w:rPr>
                                <w:t xml:space="preserve"> Secretary</w:t>
                              </w:r>
                            </w:p>
                            <w:p w14:paraId="3849E0A8" w14:textId="77777777" w:rsidR="00A41178" w:rsidRPr="00090014" w:rsidRDefault="00A41178" w:rsidP="00A41178">
                              <w:pPr>
                                <w:spacing w:after="0" w:line="240" w:lineRule="auto"/>
                                <w:contextualSpacing/>
                                <w:jc w:val="center"/>
                                <w:rPr>
                                  <w:color w:val="FFFFFF" w:themeColor="background1"/>
                                  <w:sz w:val="28"/>
                                  <w:szCs w:val="28"/>
                                </w:rPr>
                              </w:pPr>
                            </w:p>
                            <w:p w14:paraId="795B08CE" w14:textId="7B3EB4CF"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Barbara Payton</w:t>
                              </w:r>
                            </w:p>
                            <w:p w14:paraId="5C67D811" w14:textId="27721E2B"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Benita Davis</w:t>
                              </w:r>
                            </w:p>
                            <w:p w14:paraId="1F4BB9C9" w14:textId="3FAF3E0C"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Shannon McKeever</w:t>
                              </w:r>
                            </w:p>
                            <w:p w14:paraId="3E9C5B62" w14:textId="7944FF03"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Sarah LaForge</w:t>
                              </w:r>
                            </w:p>
                            <w:p w14:paraId="24302CC7" w14:textId="77777777"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 xml:space="preserve">Dave Vandenbossche </w:t>
                              </w:r>
                            </w:p>
                            <w:p w14:paraId="5D62EF18" w14:textId="1CEBFC06"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Linda Lilly</w:t>
                              </w:r>
                            </w:p>
                            <w:p w14:paraId="57BDFE82" w14:textId="377B5BF6" w:rsidR="00090014" w:rsidRPr="00090014" w:rsidRDefault="00090014" w:rsidP="00090014">
                              <w:pPr>
                                <w:spacing w:line="480" w:lineRule="auto"/>
                                <w:jc w:val="center"/>
                                <w:rPr>
                                  <w:color w:val="FFFFFF" w:themeColor="background1"/>
                                  <w:sz w:val="28"/>
                                  <w:szCs w:val="28"/>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0627B" w14:textId="206C90E0" w:rsidR="00425D00" w:rsidRDefault="00425D00">
                              <w:pPr>
                                <w:pStyle w:val="NoSpacing"/>
                                <w:jc w:val="center"/>
                                <w:rPr>
                                  <w:rFonts w:asciiTheme="majorHAnsi" w:eastAsiaTheme="majorEastAsia" w:hAnsiTheme="majorHAnsi" w:cstheme="majorBidi"/>
                                  <w:caps/>
                                  <w:color w:val="156082" w:themeColor="accent1"/>
                                  <w:sz w:val="28"/>
                                  <w:szCs w:val="28"/>
                                </w:rPr>
                              </w:pPr>
                              <w:r>
                                <w:rPr>
                                  <w:rFonts w:asciiTheme="majorHAnsi" w:eastAsiaTheme="majorEastAsia" w:hAnsiTheme="majorHAnsi" w:cstheme="majorBidi"/>
                                  <w:caps/>
                                  <w:color w:val="156082" w:themeColor="accent1"/>
                                  <w:sz w:val="28"/>
                                  <w:szCs w:val="28"/>
                                </w:rPr>
                                <w:t>our tripartite board</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2054D4D8" id="Group 207" o:spid="_x0000_s1026" style="position:absolute;margin-left:92.8pt;margin-top:0;width:2in;height:683.3pt;z-index:-251652096;mso-width-percent:308;mso-wrap-distance-left:18pt;mso-wrap-distance-right:18pt;mso-position-horizontal:right;mso-position-horizontal-relative:margin;mso-position-vertical:top;mso-position-vertical-relative:margin;mso-width-percent:308;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">
                <v:rect id="Rectangle 202" o:spid="_x0000_s1027" style="position:absolute;width:18288;height:3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" fillcolor="#215e99 [2431]" stroked="f" strokeweight="1pt">
                  <v:textbox>
                    <w:txbxContent>
                      <w:p w14:paraId="5E13D14C" w14:textId="648C2008" w:rsidR="00425D00" w:rsidRPr="00D75A3D" w:rsidRDefault="00425D00" w:rsidP="00425D00">
                        <w:pPr>
                          <w:jc w:val="center"/>
                          <w:rPr>
                            <w:b/>
                            <w:bCs/>
                          </w:rPr>
                        </w:pPr>
                        <w:r w:rsidRPr="00D75A3D">
                          <w:rPr>
                            <w:b/>
                            <w:bCs/>
                          </w:rPr>
                          <w:t>Governance Foundation</w:t>
                        </w:r>
                      </w:p>
                    </w:txbxContent>
                  </v:textbox>
                </v:rect>
                <v:rect id="Rectangle 203"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" fillcolor="#215e99 [2431]" stroked="f" strokeweight="1pt">
                  <v:textbox inset=",14.4pt,8.64pt,18pt">
                    <w:txbxContent>
                      <w:p w14:paraId="67F419B2" w14:textId="018C6D6C" w:rsidR="00090014" w:rsidRDefault="00090014" w:rsidP="00090014">
                        <w:pPr>
                          <w:spacing w:after="0" w:line="240" w:lineRule="auto"/>
                          <w:contextualSpacing/>
                          <w:jc w:val="center"/>
                          <w:rPr>
                            <w:color w:val="FFFFFF" w:themeColor="background1"/>
                            <w:sz w:val="28"/>
                            <w:szCs w:val="28"/>
                          </w:rPr>
                        </w:pPr>
                        <w:r w:rsidRPr="00A41178">
                          <w:rPr>
                            <w:b/>
                            <w:bCs/>
                            <w:color w:val="FFFFFF" w:themeColor="background1"/>
                            <w:sz w:val="28"/>
                            <w:szCs w:val="28"/>
                          </w:rPr>
                          <w:t>Jorja Baldwin,</w:t>
                        </w:r>
                        <w:r w:rsidRPr="00090014">
                          <w:rPr>
                            <w:color w:val="FFFFFF" w:themeColor="background1"/>
                            <w:sz w:val="28"/>
                            <w:szCs w:val="28"/>
                          </w:rPr>
                          <w:t xml:space="preserve"> </w:t>
                        </w:r>
                        <w:r>
                          <w:rPr>
                            <w:color w:val="FFFFFF" w:themeColor="background1"/>
                            <w:sz w:val="28"/>
                            <w:szCs w:val="28"/>
                          </w:rPr>
                          <w:t xml:space="preserve"> </w:t>
                        </w:r>
                        <w:r w:rsidRPr="00090014">
                          <w:rPr>
                            <w:color w:val="FFFFFF" w:themeColor="background1"/>
                            <w:sz w:val="28"/>
                            <w:szCs w:val="28"/>
                          </w:rPr>
                          <w:t>Chairperson</w:t>
                        </w:r>
                      </w:p>
                      <w:p w14:paraId="7F4D2071" w14:textId="77777777" w:rsidR="00A41178" w:rsidRPr="00090014" w:rsidRDefault="00A41178" w:rsidP="00090014">
                        <w:pPr>
                          <w:spacing w:after="0" w:line="240" w:lineRule="auto"/>
                          <w:contextualSpacing/>
                          <w:jc w:val="center"/>
                          <w:rPr>
                            <w:color w:val="FFFFFF" w:themeColor="background1"/>
                            <w:sz w:val="28"/>
                            <w:szCs w:val="28"/>
                          </w:rPr>
                        </w:pPr>
                      </w:p>
                      <w:p w14:paraId="27E121EB" w14:textId="77777777" w:rsidR="00A41178" w:rsidRPr="00A41178" w:rsidRDefault="00090014" w:rsidP="00A41178">
                        <w:pPr>
                          <w:spacing w:after="0" w:line="240" w:lineRule="auto"/>
                          <w:jc w:val="center"/>
                          <w:rPr>
                            <w:b/>
                            <w:bCs/>
                            <w:color w:val="FFFFFF" w:themeColor="background1"/>
                            <w:sz w:val="28"/>
                            <w:szCs w:val="28"/>
                          </w:rPr>
                        </w:pPr>
                        <w:r w:rsidRPr="00A41178">
                          <w:rPr>
                            <w:b/>
                            <w:bCs/>
                            <w:color w:val="FFFFFF" w:themeColor="background1"/>
                            <w:sz w:val="28"/>
                            <w:szCs w:val="28"/>
                          </w:rPr>
                          <w:t xml:space="preserve">Kevin Watkins, </w:t>
                        </w:r>
                      </w:p>
                      <w:p w14:paraId="52FAEFD8" w14:textId="4CE27CF8" w:rsidR="00090014" w:rsidRDefault="00090014" w:rsidP="00A41178">
                        <w:pPr>
                          <w:spacing w:after="0" w:line="240" w:lineRule="auto"/>
                          <w:jc w:val="center"/>
                          <w:rPr>
                            <w:color w:val="FFFFFF" w:themeColor="background1"/>
                            <w:sz w:val="28"/>
                            <w:szCs w:val="28"/>
                          </w:rPr>
                        </w:pPr>
                        <w:r w:rsidRPr="00090014">
                          <w:rPr>
                            <w:color w:val="FFFFFF" w:themeColor="background1"/>
                            <w:sz w:val="28"/>
                            <w:szCs w:val="28"/>
                          </w:rPr>
                          <w:t>Vice Chair</w:t>
                        </w:r>
                      </w:p>
                      <w:p w14:paraId="476E8F7E" w14:textId="77777777" w:rsidR="00A41178" w:rsidRPr="00090014" w:rsidRDefault="00A41178" w:rsidP="00A41178">
                        <w:pPr>
                          <w:spacing w:after="0" w:line="240" w:lineRule="auto"/>
                          <w:jc w:val="center"/>
                          <w:rPr>
                            <w:color w:val="FFFFFF" w:themeColor="background1"/>
                            <w:sz w:val="28"/>
                            <w:szCs w:val="28"/>
                          </w:rPr>
                        </w:pPr>
                      </w:p>
                      <w:p w14:paraId="6CCFD60A" w14:textId="0BC6C05F" w:rsidR="00090014" w:rsidRDefault="00090014" w:rsidP="00A41178">
                        <w:pPr>
                          <w:spacing w:after="0" w:line="240" w:lineRule="auto"/>
                          <w:jc w:val="center"/>
                          <w:rPr>
                            <w:color w:val="FFFFFF" w:themeColor="background1"/>
                            <w:sz w:val="28"/>
                            <w:szCs w:val="28"/>
                          </w:rPr>
                        </w:pPr>
                        <w:r w:rsidRPr="00A41178">
                          <w:rPr>
                            <w:b/>
                            <w:bCs/>
                            <w:color w:val="FFFFFF" w:themeColor="background1"/>
                            <w:sz w:val="28"/>
                            <w:szCs w:val="28"/>
                          </w:rPr>
                          <w:t>Randy Bennett,</w:t>
                        </w:r>
                        <w:r w:rsidRPr="00090014">
                          <w:rPr>
                            <w:color w:val="FFFFFF" w:themeColor="background1"/>
                            <w:sz w:val="28"/>
                            <w:szCs w:val="28"/>
                          </w:rPr>
                          <w:t xml:space="preserve"> Treasurer</w:t>
                        </w:r>
                      </w:p>
                      <w:p w14:paraId="2BF5ABA7" w14:textId="77777777" w:rsidR="00A41178" w:rsidRPr="00090014" w:rsidRDefault="00A41178" w:rsidP="00A41178">
                        <w:pPr>
                          <w:spacing w:after="0" w:line="240" w:lineRule="auto"/>
                          <w:jc w:val="center"/>
                          <w:rPr>
                            <w:color w:val="FFFFFF" w:themeColor="background1"/>
                            <w:sz w:val="28"/>
                            <w:szCs w:val="28"/>
                          </w:rPr>
                        </w:pPr>
                      </w:p>
                      <w:p w14:paraId="1E222764" w14:textId="1F4DEE96" w:rsidR="00090014" w:rsidRDefault="00090014" w:rsidP="00A41178">
                        <w:pPr>
                          <w:spacing w:after="0" w:line="240" w:lineRule="auto"/>
                          <w:contextualSpacing/>
                          <w:jc w:val="center"/>
                          <w:rPr>
                            <w:color w:val="FFFFFF" w:themeColor="background1"/>
                            <w:sz w:val="28"/>
                            <w:szCs w:val="28"/>
                          </w:rPr>
                        </w:pPr>
                        <w:r w:rsidRPr="00A41178">
                          <w:rPr>
                            <w:b/>
                            <w:bCs/>
                            <w:color w:val="FFFFFF" w:themeColor="background1"/>
                            <w:sz w:val="28"/>
                            <w:szCs w:val="28"/>
                          </w:rPr>
                          <w:t>Bobbie Cutcher,</w:t>
                        </w:r>
                        <w:r w:rsidRPr="00090014">
                          <w:rPr>
                            <w:color w:val="FFFFFF" w:themeColor="background1"/>
                            <w:sz w:val="28"/>
                            <w:szCs w:val="28"/>
                          </w:rPr>
                          <w:t xml:space="preserve"> Secretary</w:t>
                        </w:r>
                      </w:p>
                      <w:p w14:paraId="3849E0A8" w14:textId="77777777" w:rsidR="00A41178" w:rsidRPr="00090014" w:rsidRDefault="00A41178" w:rsidP="00A41178">
                        <w:pPr>
                          <w:spacing w:after="0" w:line="240" w:lineRule="auto"/>
                          <w:contextualSpacing/>
                          <w:jc w:val="center"/>
                          <w:rPr>
                            <w:color w:val="FFFFFF" w:themeColor="background1"/>
                            <w:sz w:val="28"/>
                            <w:szCs w:val="28"/>
                          </w:rPr>
                        </w:pPr>
                      </w:p>
                      <w:p w14:paraId="795B08CE" w14:textId="7B3EB4CF"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Barbara Payton</w:t>
                        </w:r>
                      </w:p>
                      <w:p w14:paraId="5C67D811" w14:textId="27721E2B"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Benita Davis</w:t>
                        </w:r>
                      </w:p>
                      <w:p w14:paraId="1F4BB9C9" w14:textId="3FAF3E0C"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Shannon McKeever</w:t>
                        </w:r>
                      </w:p>
                      <w:p w14:paraId="3E9C5B62" w14:textId="7944FF03"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Sarah LaForge</w:t>
                        </w:r>
                      </w:p>
                      <w:p w14:paraId="24302CC7" w14:textId="77777777"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 xml:space="preserve">Dave Vandenbossche </w:t>
                        </w:r>
                      </w:p>
                      <w:p w14:paraId="5D62EF18" w14:textId="1CEBFC06" w:rsidR="00090014" w:rsidRPr="00A41178" w:rsidRDefault="00090014" w:rsidP="00090014">
                        <w:pPr>
                          <w:spacing w:line="480" w:lineRule="auto"/>
                          <w:jc w:val="center"/>
                          <w:rPr>
                            <w:b/>
                            <w:bCs/>
                            <w:color w:val="FFFFFF" w:themeColor="background1"/>
                            <w:sz w:val="28"/>
                            <w:szCs w:val="28"/>
                          </w:rPr>
                        </w:pPr>
                        <w:r w:rsidRPr="00A41178">
                          <w:rPr>
                            <w:b/>
                            <w:bCs/>
                            <w:color w:val="FFFFFF" w:themeColor="background1"/>
                            <w:sz w:val="28"/>
                            <w:szCs w:val="28"/>
                          </w:rPr>
                          <w:t>Linda Lilly</w:t>
                        </w:r>
                      </w:p>
                      <w:p w14:paraId="57BDFE82" w14:textId="377B5BF6" w:rsidR="00090014" w:rsidRPr="00090014" w:rsidRDefault="00090014" w:rsidP="00090014">
                        <w:pPr>
                          <w:spacing w:line="480" w:lineRule="auto"/>
                          <w:jc w:val="center"/>
                          <w:rPr>
                            <w:color w:val="FFFFFF" w:themeColor="background1"/>
                            <w:sz w:val="28"/>
                            <w:szCs w:val="28"/>
                          </w:rPr>
                        </w:pPr>
                      </w:p>
                    </w:txbxContent>
                  </v:textbox>
                </v:rect>
                <v:shapetype id="_x0000_t202" coordsize="21600,21600" o:spt="202" path="m,l,21600r21600,l21600,xe">
                  <v:stroke joinstyle="miter"/>
                  <v:path gradientshapeok="t" o:connecttype="rect"/>
                </v:shapetype>
                <v:shape id="Text Box 204"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6A80627B" w14:textId="206C90E0" w:rsidR="00425D00" w:rsidRDefault="00425D00">
                        <w:pPr>
                          <w:pStyle w:val="NoSpacing"/>
                          <w:jc w:val="center"/>
                          <w:rPr>
                            <w:rFonts w:asciiTheme="majorHAnsi" w:eastAsiaTheme="majorEastAsia" w:hAnsiTheme="majorHAnsi" w:cstheme="majorBidi"/>
                            <w:caps/>
                            <w:color w:val="156082" w:themeColor="accent1"/>
                            <w:sz w:val="28"/>
                            <w:szCs w:val="28"/>
                          </w:rPr>
                        </w:pPr>
                        <w:r>
                          <w:rPr>
                            <w:rFonts w:asciiTheme="majorHAnsi" w:eastAsiaTheme="majorEastAsia" w:hAnsiTheme="majorHAnsi" w:cstheme="majorBidi"/>
                            <w:caps/>
                            <w:color w:val="156082" w:themeColor="accent1"/>
                            <w:sz w:val="28"/>
                            <w:szCs w:val="28"/>
                          </w:rPr>
                          <w:t>our tripartite board</w:t>
                        </w:r>
                      </w:p>
                    </w:txbxContent>
                  </v:textbox>
                </v:shape>
                <w10:wrap type="square" anchorx="margin" anchory="margin"/>
              </v:group>
            </w:pict>
          </mc:Fallback>
        </mc:AlternateContent>
      </w:r>
      <w:r w:rsidR="002B61B6">
        <w:rPr>
          <w:noProof/>
        </w:rPr>
        <mc:AlternateContent>
          <mc:Choice Requires="wps">
            <w:drawing>
              <wp:anchor distT="45720" distB="45720" distL="114300" distR="114300" simplePos="0" relativeHeight="251666432" behindDoc="0" locked="0" layoutInCell="1" allowOverlap="1" wp14:anchorId="7302F050" wp14:editId="3BDD65FA">
                <wp:simplePos x="0" y="0"/>
                <wp:positionH relativeFrom="margin">
                  <wp:posOffset>-9525</wp:posOffset>
                </wp:positionH>
                <wp:positionV relativeFrom="paragraph">
                  <wp:posOffset>358775</wp:posOffset>
                </wp:positionV>
                <wp:extent cx="4476750" cy="8296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8296275"/>
                        </a:xfrm>
                        <a:prstGeom prst="rect">
                          <a:avLst/>
                        </a:prstGeom>
                        <a:solidFill>
                          <a:srgbClr val="FFFFFF"/>
                        </a:solidFill>
                        <a:ln w="9525">
                          <a:solidFill>
                            <a:srgbClr val="000000"/>
                          </a:solidFill>
                          <a:miter lim="800000"/>
                          <a:headEnd/>
                          <a:tailEnd/>
                        </a:ln>
                      </wps:spPr>
                      <wps:txbx>
                        <w:txbxContent>
                          <w:p w14:paraId="31B84272" w14:textId="18F6CFC2" w:rsidR="002B61B6" w:rsidRDefault="002B61B6" w:rsidP="002B61B6">
                            <w:pPr>
                              <w:pStyle w:val="isselectedend"/>
                            </w:pPr>
                            <w:r>
                              <w:t xml:space="preserve">As we reflect on the past year, one theme stands above all others: </w:t>
                            </w:r>
                            <w:r w:rsidRPr="0026022D">
                              <w:rPr>
                                <w:rStyle w:val="Strong"/>
                                <w:b w:val="0"/>
                                <w:bCs w:val="0"/>
                              </w:rPr>
                              <w:t>building.</w:t>
                            </w:r>
                          </w:p>
                          <w:p w14:paraId="1B41E332" w14:textId="229395FB" w:rsidR="00577DF1" w:rsidRDefault="00577DF1" w:rsidP="002B61B6">
                            <w:pPr>
                              <w:pStyle w:val="isselectedend"/>
                            </w:pPr>
                            <w:r w:rsidRPr="00577DF1">
                              <w:t>Meaningful community impact requires a</w:t>
                            </w:r>
                            <w:r w:rsidR="00D75A3D" w:rsidRPr="00577DF1">
                              <w:t xml:space="preserve"> shared vision</w:t>
                            </w:r>
                            <w:r w:rsidR="00D75A3D">
                              <w:t>, a</w:t>
                            </w:r>
                            <w:r w:rsidR="00D75A3D" w:rsidRPr="00577DF1">
                              <w:t xml:space="preserve"> clear blueprint, </w:t>
                            </w:r>
                            <w:r w:rsidR="00D75A3D">
                              <w:t xml:space="preserve">a </w:t>
                            </w:r>
                            <w:r w:rsidRPr="00577DF1">
                              <w:t xml:space="preserve">strong foundation, </w:t>
                            </w:r>
                            <w:r w:rsidR="00D75A3D" w:rsidRPr="00577DF1">
                              <w:t xml:space="preserve">and </w:t>
                            </w:r>
                            <w:r w:rsidRPr="00577DF1">
                              <w:t>skilled builders. Over the past several years, our agency has worked to rebuild its reputation through hard work, accountability, and an unwavering commitment to the communities we serve.</w:t>
                            </w:r>
                          </w:p>
                          <w:p w14:paraId="352707AF" w14:textId="31A82937" w:rsidR="002B61B6" w:rsidRDefault="002B61B6" w:rsidP="002B61B6">
                            <w:pPr>
                              <w:pStyle w:val="isselectedend"/>
                            </w:pPr>
                            <w:r>
                              <w:t xml:space="preserve">This progress would not have been possible without the dedication of our staff, the trust of our community partners, and the investment of our funders. Together, we have weathered a rapidly changing political and funding environment while remaining focused on our mission. Despite uncertainty, we continued to show up every day with determination and compassion. </w:t>
                            </w:r>
                          </w:p>
                          <w:p w14:paraId="6A8D39D6" w14:textId="77777777" w:rsidR="00577DF1" w:rsidRDefault="00577DF1" w:rsidP="002B61B6">
                            <w:pPr>
                              <w:pStyle w:val="isselectedend"/>
                            </w:pPr>
                            <w:r w:rsidRPr="00577DF1">
                              <w:t>Every success story, every household stabilized, and every individual moving closer to self-sufficiency represents another brick in the foundation of a stronger community.</w:t>
                            </w:r>
                          </w:p>
                          <w:p w14:paraId="0A859375" w14:textId="59A358A9" w:rsidR="002B61B6" w:rsidRDefault="002B61B6" w:rsidP="002B61B6">
                            <w:pPr>
                              <w:pStyle w:val="isselectedend"/>
                            </w:pPr>
                            <w:r>
                              <w:t>While we are proud of what we have accomplished, we recognize that our work is not complete. The needs of our community continue to evolve, requiring innovative solutions and a willingness to adapt. As we look ahead, we are developing a blueprint for the future that focuses on promoting long-term family and agency stability. By investing housing stability, financial capacity, and community collaboration, we are helping create pathways that lead to lasting change.</w:t>
                            </w:r>
                          </w:p>
                          <w:p w14:paraId="4176B26A" w14:textId="0C650BAC" w:rsidR="002B61B6" w:rsidRDefault="002B61B6" w:rsidP="002B61B6">
                            <w:pPr>
                              <w:pStyle w:val="isselectedend"/>
                            </w:pPr>
                            <w:r>
                              <w:t xml:space="preserve">The </w:t>
                            </w:r>
                            <w:r w:rsidR="00D87B1D">
                              <w:t>accomplishments</w:t>
                            </w:r>
                            <w:r>
                              <w:t xml:space="preserve"> highlighted in this report </w:t>
                            </w:r>
                            <w:r w:rsidR="00D87B1D">
                              <w:t>demonstrates</w:t>
                            </w:r>
                            <w:r>
                              <w:t xml:space="preserve"> what can be achieved when dedicated people work together toward a common goal. Every staff member, volunteer, partner organization, board member, and funder has played a role in helping us build stronger foundations and create new opportunities for the community.</w:t>
                            </w:r>
                          </w:p>
                          <w:p w14:paraId="4DD2B624" w14:textId="77777777" w:rsidR="00D87B1D" w:rsidRDefault="00D87B1D" w:rsidP="00577DF1">
                            <w:pPr>
                              <w:pStyle w:val="NormalWeb"/>
                            </w:pPr>
                            <w:r w:rsidRPr="00D87B1D">
                              <w:t>Thank you for your continued support, trust, and partnership. Together, we are doing more than maintaining programs—we are strengthening our organization, rebuilding confidence, and creating a future where more individuals and families can achieve lasting self-sufficiency.</w:t>
                            </w:r>
                          </w:p>
                          <w:p w14:paraId="14CDE516" w14:textId="29F597F1" w:rsidR="00577DF1" w:rsidRPr="00577DF1" w:rsidRDefault="002B61B6" w:rsidP="00577DF1">
                            <w:pPr>
                              <w:pStyle w:val="NormalWeb"/>
                              <w:rPr>
                                <w:i/>
                                <w:iCs/>
                              </w:rPr>
                            </w:pPr>
                            <w:r>
                              <w:t xml:space="preserve">The foundation is strong. The framework is in place. And together, we are </w:t>
                            </w:r>
                            <w:r w:rsidRPr="00577DF1">
                              <w:rPr>
                                <w:b/>
                                <w:bCs/>
                                <w:i/>
                                <w:iCs/>
                              </w:rPr>
                              <w:t>Helping People, Changing Lives</w:t>
                            </w:r>
                          </w:p>
                          <w:p w14:paraId="0E5C6D0C" w14:textId="5070DCA7" w:rsidR="00577DF1" w:rsidRPr="00577DF1" w:rsidRDefault="00577DF1" w:rsidP="00577DF1">
                            <w:pPr>
                              <w:pStyle w:val="NormalWeb"/>
                              <w:rPr>
                                <w:rFonts w:ascii="Calibri" w:hAnsi="Calibri" w:cs="Calibri"/>
                                <w:color w:val="000000"/>
                                <w:kern w:val="28"/>
                                <w:sz w:val="20"/>
                                <w:szCs w:val="20"/>
                                <w14:cntxtAlts/>
                              </w:rPr>
                            </w:pPr>
                            <w:r w:rsidRPr="00577DF1">
                              <w:rPr>
                                <w:rFonts w:ascii="Brush Script MT" w:hAnsi="Brush Script MT" w:cs="Calibri"/>
                                <w:color w:val="000000"/>
                                <w:kern w:val="28"/>
                                <w:sz w:val="44"/>
                                <w:szCs w:val="44"/>
                                <w14:cntxtAlts/>
                              </w:rPr>
                              <w:t>Karen Lake</w:t>
                            </w:r>
                          </w:p>
                          <w:p w14:paraId="0AD00FEC" w14:textId="77777777" w:rsidR="00577DF1" w:rsidRPr="00577DF1" w:rsidRDefault="00577DF1" w:rsidP="00577DF1">
                            <w:pPr>
                              <w:widowControl w:val="0"/>
                              <w:spacing w:after="120" w:line="285" w:lineRule="auto"/>
                              <w:rPr>
                                <w:rFonts w:ascii="Calibri" w:eastAsia="Times New Roman" w:hAnsi="Calibri" w:cs="Calibri"/>
                                <w:color w:val="000000"/>
                                <w:kern w:val="28"/>
                                <w:sz w:val="20"/>
                                <w:szCs w:val="20"/>
                                <w14:ligatures w14:val="none"/>
                                <w14:cntxtAlts/>
                              </w:rPr>
                            </w:pPr>
                            <w:r w:rsidRPr="00577DF1">
                              <w:rPr>
                                <w:rFonts w:ascii="Calibri" w:eastAsia="Times New Roman" w:hAnsi="Calibri" w:cs="Calibri"/>
                                <w:color w:val="000000"/>
                                <w:kern w:val="28"/>
                                <w:sz w:val="20"/>
                                <w:szCs w:val="20"/>
                                <w14:ligatures w14:val="none"/>
                                <w14:cntxtAlts/>
                              </w:rPr>
                              <w:t> </w:t>
                            </w:r>
                          </w:p>
                          <w:p w14:paraId="0621094C" w14:textId="7ED6FEB8" w:rsidR="00090014" w:rsidRDefault="000900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2F050" id="Text Box 2" o:spid="_x0000_s1030" type="#_x0000_t202" style="position:absolute;margin-left:-.75pt;margin-top:28.25pt;width:352.5pt;height:653.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">
                <v:textbox>
                  <w:txbxContent>
                    <w:p w14:paraId="31B84272" w14:textId="18F6CFC2" w:rsidR="002B61B6" w:rsidRDefault="002B61B6" w:rsidP="002B61B6">
                      <w:pPr>
                        <w:pStyle w:val="isselectedend"/>
                      </w:pPr>
                      <w:r>
                        <w:t xml:space="preserve">As we reflect on the past year, one theme stands above all others: </w:t>
                      </w:r>
                      <w:r w:rsidRPr="0026022D">
                        <w:rPr>
                          <w:rStyle w:val="Strong"/>
                          <w:b w:val="0"/>
                          <w:bCs w:val="0"/>
                        </w:rPr>
                        <w:t>building.</w:t>
                      </w:r>
                    </w:p>
                    <w:p w14:paraId="1B41E332" w14:textId="229395FB" w:rsidR="00577DF1" w:rsidRDefault="00577DF1" w:rsidP="002B61B6">
                      <w:pPr>
                        <w:pStyle w:val="isselectedend"/>
                      </w:pPr>
                      <w:r w:rsidRPr="00577DF1">
                        <w:t>Meaningful community impact requires a</w:t>
                      </w:r>
                      <w:r w:rsidR="00D75A3D" w:rsidRPr="00577DF1">
                        <w:t xml:space="preserve"> shared vision</w:t>
                      </w:r>
                      <w:r w:rsidR="00D75A3D">
                        <w:t>, a</w:t>
                      </w:r>
                      <w:r w:rsidR="00D75A3D" w:rsidRPr="00577DF1">
                        <w:t xml:space="preserve"> clear blueprint, </w:t>
                      </w:r>
                      <w:r w:rsidR="00D75A3D">
                        <w:t xml:space="preserve">a </w:t>
                      </w:r>
                      <w:r w:rsidRPr="00577DF1">
                        <w:t xml:space="preserve">strong foundation, </w:t>
                      </w:r>
                      <w:r w:rsidR="00D75A3D" w:rsidRPr="00577DF1">
                        <w:t xml:space="preserve">and </w:t>
                      </w:r>
                      <w:r w:rsidRPr="00577DF1">
                        <w:t>skilled builders. Over the past several years, our agency has worked to rebuild its reputation through hard work, accountability, and an unwavering commitment to the communities we serve.</w:t>
                      </w:r>
                    </w:p>
                    <w:p w14:paraId="352707AF" w14:textId="31A82937" w:rsidR="002B61B6" w:rsidRDefault="002B61B6" w:rsidP="002B61B6">
                      <w:pPr>
                        <w:pStyle w:val="isselectedend"/>
                      </w:pPr>
                      <w:r>
                        <w:t xml:space="preserve">This progress would not have been possible without the dedication of our staff, the trust of our community partners, and the investment of our funders. Together, we have weathered a rapidly changing political and funding environment while remaining focused on our mission. Despite uncertainty, we continued to show up every day with determination and compassion. </w:t>
                      </w:r>
                    </w:p>
                    <w:p w14:paraId="6A8D39D6" w14:textId="77777777" w:rsidR="00577DF1" w:rsidRDefault="00577DF1" w:rsidP="002B61B6">
                      <w:pPr>
                        <w:pStyle w:val="isselectedend"/>
                      </w:pPr>
                      <w:r w:rsidRPr="00577DF1">
                        <w:t>Every success story, every household stabilized, and every individual moving closer to self-sufficiency represents another brick in the foundation of a stronger community.</w:t>
                      </w:r>
                    </w:p>
                    <w:p w14:paraId="0A859375" w14:textId="59A358A9" w:rsidR="002B61B6" w:rsidRDefault="002B61B6" w:rsidP="002B61B6">
                      <w:pPr>
                        <w:pStyle w:val="isselectedend"/>
                      </w:pPr>
                      <w:r>
                        <w:t>While we are proud of what we have accomplished, we recognize that our work is not complete. The needs of our community continue to evolve, requiring innovative solutions and a willingness to adapt. As we look ahead, we are developing a blueprint for the future that focuses on promoting long-term family and agency stability. By investing housing stability, financial capacity, and community collaboration, we are helping create pathways that lead to lasting change.</w:t>
                      </w:r>
                    </w:p>
                    <w:p w14:paraId="4176B26A" w14:textId="0C650BAC" w:rsidR="002B61B6" w:rsidRDefault="002B61B6" w:rsidP="002B61B6">
                      <w:pPr>
                        <w:pStyle w:val="isselectedend"/>
                      </w:pPr>
                      <w:r>
                        <w:t xml:space="preserve">The </w:t>
                      </w:r>
                      <w:r w:rsidR="00D87B1D">
                        <w:t>accomplishments</w:t>
                      </w:r>
                      <w:r>
                        <w:t xml:space="preserve"> highlighted in this report </w:t>
                      </w:r>
                      <w:r w:rsidR="00D87B1D">
                        <w:t>demonstrates</w:t>
                      </w:r>
                      <w:r>
                        <w:t xml:space="preserve"> what can be achieved when dedicated people work together toward a common goal. Every staff member, volunteer, partner organization, board member, and funder has played a role in helping us build stronger foundations and create new opportunities for the community.</w:t>
                      </w:r>
                    </w:p>
                    <w:p w14:paraId="4DD2B624" w14:textId="77777777" w:rsidR="00D87B1D" w:rsidRDefault="00D87B1D" w:rsidP="00577DF1">
                      <w:pPr>
                        <w:pStyle w:val="NormalWeb"/>
                      </w:pPr>
                      <w:r w:rsidRPr="00D87B1D">
                        <w:t>Thank you for your continued support, trust, and partnership. Together, we are doing more than maintaining programs—we are strengthening our organization, rebuilding confidence, and creating a future where more individuals and families can achieve lasting self-sufficiency.</w:t>
                      </w:r>
                    </w:p>
                    <w:p w14:paraId="14CDE516" w14:textId="29F597F1" w:rsidR="00577DF1" w:rsidRPr="00577DF1" w:rsidRDefault="002B61B6" w:rsidP="00577DF1">
                      <w:pPr>
                        <w:pStyle w:val="NormalWeb"/>
                        <w:rPr>
                          <w:i/>
                          <w:iCs/>
                        </w:rPr>
                      </w:pPr>
                      <w:r>
                        <w:t xml:space="preserve">The foundation is strong. The framework is in place. And together, we are </w:t>
                      </w:r>
                      <w:r w:rsidRPr="00577DF1">
                        <w:rPr>
                          <w:b/>
                          <w:bCs/>
                          <w:i/>
                          <w:iCs/>
                        </w:rPr>
                        <w:t>Helping People, Changing Lives</w:t>
                      </w:r>
                    </w:p>
                    <w:p w14:paraId="0E5C6D0C" w14:textId="5070DCA7" w:rsidR="00577DF1" w:rsidRPr="00577DF1" w:rsidRDefault="00577DF1" w:rsidP="00577DF1">
                      <w:pPr>
                        <w:pStyle w:val="NormalWeb"/>
                        <w:rPr>
                          <w:rFonts w:ascii="Calibri" w:hAnsi="Calibri" w:cs="Calibri"/>
                          <w:color w:val="000000"/>
                          <w:kern w:val="28"/>
                          <w:sz w:val="20"/>
                          <w:szCs w:val="20"/>
                          <w14:cntxtAlts/>
                        </w:rPr>
                      </w:pPr>
                      <w:r w:rsidRPr="00577DF1">
                        <w:rPr>
                          <w:rFonts w:ascii="Brush Script MT" w:hAnsi="Brush Script MT" w:cs="Calibri"/>
                          <w:color w:val="000000"/>
                          <w:kern w:val="28"/>
                          <w:sz w:val="44"/>
                          <w:szCs w:val="44"/>
                          <w14:cntxtAlts/>
                        </w:rPr>
                        <w:t>Karen Lake</w:t>
                      </w:r>
                    </w:p>
                    <w:p w14:paraId="0AD00FEC" w14:textId="77777777" w:rsidR="00577DF1" w:rsidRPr="00577DF1" w:rsidRDefault="00577DF1" w:rsidP="00577DF1">
                      <w:pPr>
                        <w:widowControl w:val="0"/>
                        <w:spacing w:after="120" w:line="285" w:lineRule="auto"/>
                        <w:rPr>
                          <w:rFonts w:ascii="Calibri" w:eastAsia="Times New Roman" w:hAnsi="Calibri" w:cs="Calibri"/>
                          <w:color w:val="000000"/>
                          <w:kern w:val="28"/>
                          <w:sz w:val="20"/>
                          <w:szCs w:val="20"/>
                          <w14:ligatures w14:val="none"/>
                          <w14:cntxtAlts/>
                        </w:rPr>
                      </w:pPr>
                      <w:r w:rsidRPr="00577DF1">
                        <w:rPr>
                          <w:rFonts w:ascii="Calibri" w:eastAsia="Times New Roman" w:hAnsi="Calibri" w:cs="Calibri"/>
                          <w:color w:val="000000"/>
                          <w:kern w:val="28"/>
                          <w:sz w:val="20"/>
                          <w:szCs w:val="20"/>
                          <w14:ligatures w14:val="none"/>
                          <w14:cntxtAlts/>
                        </w:rPr>
                        <w:t> </w:t>
                      </w:r>
                    </w:p>
                    <w:p w14:paraId="0621094C" w14:textId="7ED6FEB8" w:rsidR="00090014" w:rsidRDefault="00090014"/>
                  </w:txbxContent>
                </v:textbox>
                <w10:wrap type="square" anchorx="margin"/>
              </v:shape>
            </w:pict>
          </mc:Fallback>
        </mc:AlternateContent>
      </w:r>
      <w:r w:rsidR="00577DF1">
        <w:t>Letter from the Director</w:t>
      </w:r>
    </w:p>
    <w:p w14:paraId="6F597858" w14:textId="12A1E2D2" w:rsidR="00425D00" w:rsidRDefault="00A83204" w:rsidP="00090014">
      <w:pPr>
        <w:rPr>
          <w:rStyle w:val="SubtleEmphasis"/>
        </w:rPr>
      </w:pPr>
      <w:r>
        <w:rPr>
          <w:noProof/>
        </w:rPr>
        <w:lastRenderedPageBreak/>
        <mc:AlternateContent>
          <mc:Choice Requires="wps">
            <w:drawing>
              <wp:anchor distT="0" distB="0" distL="114300" distR="114300" simplePos="0" relativeHeight="251710464" behindDoc="0" locked="0" layoutInCell="1" allowOverlap="1" wp14:anchorId="40C39245" wp14:editId="24AC6E96">
                <wp:simplePos x="0" y="0"/>
                <wp:positionH relativeFrom="margin">
                  <wp:posOffset>136282</wp:posOffset>
                </wp:positionH>
                <wp:positionV relativeFrom="paragraph">
                  <wp:posOffset>0</wp:posOffset>
                </wp:positionV>
                <wp:extent cx="6447546" cy="865505"/>
                <wp:effectExtent l="0" t="0" r="0" b="0"/>
                <wp:wrapNone/>
                <wp:docPr id="60863333" name="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447546" cy="865505"/>
                        </a:xfrm>
                        <a:prstGeom prst="rect">
                          <a:avLst/>
                        </a:prstGeom>
                      </wps:spPr>
                      <wps:txbx>
                        <w:txbxContent>
                          <w:p w14:paraId="6333CDC0" w14:textId="151E589C" w:rsidR="00F017F6" w:rsidRPr="006B7336" w:rsidRDefault="00F017F6" w:rsidP="00F017F6">
                            <w:pPr>
                              <w:spacing w:line="216" w:lineRule="auto"/>
                              <w:jc w:val="center"/>
                              <w:rPr>
                                <w:rFonts w:asciiTheme="majorHAnsi" w:eastAsiaTheme="majorEastAsia" w:hAnsi="Aptos Display" w:cstheme="majorBidi"/>
                                <w:b/>
                                <w:bCs/>
                                <w:color w:val="023047"/>
                                <w:kern w:val="24"/>
                                <w:sz w:val="56"/>
                                <w:szCs w:val="56"/>
                                <w14:ligatures w14:val="none"/>
                              </w:rPr>
                            </w:pPr>
                            <w:r>
                              <w:rPr>
                                <w:rFonts w:asciiTheme="majorHAnsi" w:eastAsiaTheme="majorEastAsia" w:hAnsi="Aptos Display" w:cstheme="majorBidi"/>
                                <w:b/>
                                <w:bCs/>
                                <w:color w:val="023047"/>
                                <w:kern w:val="24"/>
                                <w:sz w:val="56"/>
                                <w:szCs w:val="56"/>
                              </w:rPr>
                              <w:t>Measuring Progress</w:t>
                            </w:r>
                            <w:r w:rsidRPr="006B7336">
                              <w:rPr>
                                <w:rFonts w:asciiTheme="majorHAnsi" w:eastAsiaTheme="majorEastAsia" w:hAnsi="Aptos Display" w:cstheme="majorBidi"/>
                                <w:b/>
                                <w:bCs/>
                                <w:color w:val="023047"/>
                                <w:kern w:val="24"/>
                                <w:sz w:val="56"/>
                                <w:szCs w:val="56"/>
                              </w:rPr>
                              <w:t xml:space="preserve">: </w:t>
                            </w:r>
                            <w:r>
                              <w:rPr>
                                <w:rFonts w:asciiTheme="majorHAnsi" w:eastAsiaTheme="majorEastAsia" w:hAnsi="Aptos Display" w:cstheme="majorBidi"/>
                                <w:b/>
                                <w:bCs/>
                                <w:color w:val="023047"/>
                                <w:kern w:val="24"/>
                                <w:sz w:val="56"/>
                                <w:szCs w:val="56"/>
                              </w:rPr>
                              <w:t>One Brick at a Time!</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40C39245" id="Title 2" o:spid="_x0000_s1031" style="position:absolute;margin-left:10.75pt;margin-top:0;width:507.7pt;height:68.1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" filled="f" stroked="f">
                <o:lock v:ext="edit" grouping="t"/>
                <v:textbox>
                  <w:txbxContent>
                    <w:p w14:paraId="6333CDC0" w14:textId="151E589C" w:rsidR="00F017F6" w:rsidRPr="006B7336" w:rsidRDefault="00F017F6" w:rsidP="00F017F6">
                      <w:pPr>
                        <w:spacing w:line="216" w:lineRule="auto"/>
                        <w:jc w:val="center"/>
                        <w:rPr>
                          <w:rFonts w:asciiTheme="majorHAnsi" w:eastAsiaTheme="majorEastAsia" w:hAnsi="Aptos Display" w:cstheme="majorBidi"/>
                          <w:b/>
                          <w:bCs/>
                          <w:color w:val="023047"/>
                          <w:kern w:val="24"/>
                          <w:sz w:val="56"/>
                          <w:szCs w:val="56"/>
                          <w14:ligatures w14:val="none"/>
                        </w:rPr>
                      </w:pPr>
                      <w:r>
                        <w:rPr>
                          <w:rFonts w:asciiTheme="majorHAnsi" w:eastAsiaTheme="majorEastAsia" w:hAnsi="Aptos Display" w:cstheme="majorBidi"/>
                          <w:b/>
                          <w:bCs/>
                          <w:color w:val="023047"/>
                          <w:kern w:val="24"/>
                          <w:sz w:val="56"/>
                          <w:szCs w:val="56"/>
                        </w:rPr>
                        <w:t>Measuring Progress</w:t>
                      </w:r>
                      <w:r w:rsidRPr="006B7336">
                        <w:rPr>
                          <w:rFonts w:asciiTheme="majorHAnsi" w:eastAsiaTheme="majorEastAsia" w:hAnsi="Aptos Display" w:cstheme="majorBidi"/>
                          <w:b/>
                          <w:bCs/>
                          <w:color w:val="023047"/>
                          <w:kern w:val="24"/>
                          <w:sz w:val="56"/>
                          <w:szCs w:val="56"/>
                        </w:rPr>
                        <w:t xml:space="preserve">: </w:t>
                      </w:r>
                      <w:r>
                        <w:rPr>
                          <w:rFonts w:asciiTheme="majorHAnsi" w:eastAsiaTheme="majorEastAsia" w:hAnsi="Aptos Display" w:cstheme="majorBidi"/>
                          <w:b/>
                          <w:bCs/>
                          <w:color w:val="023047"/>
                          <w:kern w:val="24"/>
                          <w:sz w:val="56"/>
                          <w:szCs w:val="56"/>
                        </w:rPr>
                        <w:t>One Brick at a Time!</w:t>
                      </w:r>
                    </w:p>
                  </w:txbxContent>
                </v:textbox>
                <w10:wrap anchorx="margin"/>
              </v:rect>
            </w:pict>
          </mc:Fallback>
        </mc:AlternateContent>
      </w:r>
    </w:p>
    <w:p w14:paraId="71A51933" w14:textId="7F93E6B4" w:rsidR="00CC44A1" w:rsidRDefault="00CC44A1" w:rsidP="00090014">
      <w:pPr>
        <w:rPr>
          <w:rStyle w:val="SubtleEmphasis"/>
        </w:rPr>
      </w:pPr>
    </w:p>
    <w:p w14:paraId="42F43C46" w14:textId="3BD5C2E0" w:rsidR="00CC44A1" w:rsidRPr="00CC44A1" w:rsidRDefault="00CC44A1" w:rsidP="00090014">
      <w:pPr>
        <w:rPr>
          <w:rStyle w:val="SubtleEmphasis"/>
          <w:i w:val="0"/>
          <w:iCs w:val="0"/>
        </w:rPr>
      </w:pPr>
    </w:p>
    <w:p w14:paraId="4C245431" w14:textId="44D4D501" w:rsidR="00471124" w:rsidRDefault="006C3189">
      <w:pPr>
        <w:rPr>
          <w:rStyle w:val="SubtleEmphasis"/>
          <w:i w:val="0"/>
          <w:iCs w:val="0"/>
        </w:rPr>
      </w:pPr>
      <w:r>
        <w:rPr>
          <w:noProof/>
          <w:color w:val="404040" w:themeColor="text1" w:themeTint="BF"/>
        </w:rPr>
        <w:drawing>
          <wp:anchor distT="0" distB="0" distL="114300" distR="114300" simplePos="0" relativeHeight="251717632" behindDoc="1" locked="0" layoutInCell="1" allowOverlap="1" wp14:anchorId="52428500" wp14:editId="286C09D7">
            <wp:simplePos x="0" y="0"/>
            <wp:positionH relativeFrom="margin">
              <wp:posOffset>-1270</wp:posOffset>
            </wp:positionH>
            <wp:positionV relativeFrom="paragraph">
              <wp:posOffset>5274243</wp:posOffset>
            </wp:positionV>
            <wp:extent cx="6913245" cy="2333625"/>
            <wp:effectExtent l="0" t="0" r="1905" b="9525"/>
            <wp:wrapNone/>
            <wp:docPr id="111767261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72618" name="Picture 1117672618"/>
                    <pic:cNvPicPr/>
                  </pic:nvPicPr>
                  <pic:blipFill rotWithShape="1">
                    <a:blip r:embed="rId11" cstate="print">
                      <a:alphaModFix/>
                      <a:extLst>
                        <a:ext uri="{28A0092B-C50C-407E-A947-70E740481C1C}">
                          <a14:useLocalDpi xmlns:a14="http://schemas.microsoft.com/office/drawing/2010/main" val="0"/>
                        </a:ext>
                        <a:ext uri="{837473B0-CC2E-450A-ABE3-18F120FF3D39}">
                          <a1611:picAttrSrcUrl xmlns:a1611="http://schemas.microsoft.com/office/drawing/2016/11/main" r:id="rId12"/>
                        </a:ext>
                      </a:extLst>
                    </a:blip>
                    <a:srcRect t="22296" b="30358"/>
                    <a:stretch>
                      <a:fillRect/>
                    </a:stretch>
                  </pic:blipFill>
                  <pic:spPr bwMode="auto">
                    <a:xfrm>
                      <a:off x="0" y="0"/>
                      <a:ext cx="6913245" cy="2333625"/>
                    </a:xfrm>
                    <a:prstGeom prst="rect">
                      <a:avLst/>
                    </a:prstGeom>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D10EA">
        <w:rPr>
          <w:noProof/>
          <w:color w:val="404040" w:themeColor="text1" w:themeTint="BF"/>
        </w:rPr>
        <w:drawing>
          <wp:anchor distT="0" distB="0" distL="114300" distR="114300" simplePos="0" relativeHeight="251697152" behindDoc="0" locked="0" layoutInCell="1" allowOverlap="1" wp14:anchorId="0D1F1DCF" wp14:editId="799EAC1F">
            <wp:simplePos x="0" y="0"/>
            <wp:positionH relativeFrom="column">
              <wp:posOffset>3872379</wp:posOffset>
            </wp:positionH>
            <wp:positionV relativeFrom="paragraph">
              <wp:posOffset>3475139</wp:posOffset>
            </wp:positionV>
            <wp:extent cx="2600325" cy="1309937"/>
            <wp:effectExtent l="0" t="0" r="0" b="5080"/>
            <wp:wrapNone/>
            <wp:docPr id="13" name="Picture 12">
              <a:extLst xmlns:a="http://schemas.openxmlformats.org/drawingml/2006/main">
                <a:ext uri="{FF2B5EF4-FFF2-40B4-BE49-F238E27FC236}">
                  <a16:creationId xmlns:a16="http://schemas.microsoft.com/office/drawing/2014/main" id="{FBE91E97-384E-5B65-D531-3503008E40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FBE91E97-384E-5B65-D531-3503008E405C}"/>
                        </a:ext>
                      </a:extLst>
                    </pic:cNvPr>
                    <pic:cNvPicPr>
                      <a:picLocks noChangeAspect="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l="13542" t="16146" r="9490" b="25695"/>
                    <a:stretch>
                      <a:fillRect/>
                    </a:stretch>
                  </pic:blipFill>
                  <pic:spPr>
                    <a:xfrm>
                      <a:off x="0" y="0"/>
                      <a:ext cx="2600325" cy="1309937"/>
                    </a:xfrm>
                    <a:prstGeom prst="rect">
                      <a:avLst/>
                    </a:prstGeom>
                  </pic:spPr>
                </pic:pic>
              </a:graphicData>
            </a:graphic>
          </wp:anchor>
        </w:drawing>
      </w:r>
      <w:r w:rsidRPr="00AD10EA">
        <w:rPr>
          <w:noProof/>
          <w:color w:val="404040" w:themeColor="text1" w:themeTint="BF"/>
        </w:rPr>
        <mc:AlternateContent>
          <mc:Choice Requires="wps">
            <w:drawing>
              <wp:anchor distT="0" distB="0" distL="114300" distR="114300" simplePos="0" relativeHeight="251698176" behindDoc="0" locked="0" layoutInCell="1" allowOverlap="1" wp14:anchorId="61297044" wp14:editId="68673F32">
                <wp:simplePos x="0" y="0"/>
                <wp:positionH relativeFrom="column">
                  <wp:posOffset>3873041</wp:posOffset>
                </wp:positionH>
                <wp:positionV relativeFrom="paragraph">
                  <wp:posOffset>3440187</wp:posOffset>
                </wp:positionV>
                <wp:extent cx="2456815" cy="1107440"/>
                <wp:effectExtent l="0" t="0" r="0" b="0"/>
                <wp:wrapNone/>
                <wp:docPr id="21" name="TextBox 20">
                  <a:extLst xmlns:a="http://schemas.openxmlformats.org/drawingml/2006/main">
                    <a:ext uri="{FF2B5EF4-FFF2-40B4-BE49-F238E27FC236}">
                      <a16:creationId xmlns:a16="http://schemas.microsoft.com/office/drawing/2014/main" id="{1F32436A-D1DC-C44D-3F8B-4AE9863CF559}"/>
                    </a:ext>
                  </a:extLst>
                </wp:docPr>
                <wp:cNvGraphicFramePr/>
                <a:graphic xmlns:a="http://schemas.openxmlformats.org/drawingml/2006/main">
                  <a:graphicData uri="http://schemas.microsoft.com/office/word/2010/wordprocessingShape">
                    <wps:wsp>
                      <wps:cNvSpPr txBox="1"/>
                      <wps:spPr>
                        <a:xfrm>
                          <a:off x="0" y="0"/>
                          <a:ext cx="2456815" cy="1107440"/>
                        </a:xfrm>
                        <a:prstGeom prst="rect">
                          <a:avLst/>
                        </a:prstGeom>
                        <a:noFill/>
                      </wps:spPr>
                      <wps:txbx>
                        <w:txbxContent>
                          <w:p w14:paraId="16E346D9" w14:textId="77777777" w:rsidR="00AD10EA" w:rsidRDefault="00AD10EA" w:rsidP="00AD10EA">
                            <w:pPr>
                              <w:jc w:val="center"/>
                              <w:rPr>
                                <w:rFonts w:hAnsi="Aptos"/>
                                <w:color w:val="FFFFFF" w:themeColor="background1"/>
                                <w:kern w:val="24"/>
                                <w:sz w:val="44"/>
                                <w:szCs w:val="44"/>
                                <w14:ligatures w14:val="none"/>
                              </w:rPr>
                            </w:pPr>
                            <w:r>
                              <w:rPr>
                                <w:rFonts w:hAnsi="Aptos"/>
                                <w:color w:val="FFFFFF" w:themeColor="background1"/>
                                <w:kern w:val="24"/>
                                <w:sz w:val="44"/>
                                <w:szCs w:val="44"/>
                              </w:rPr>
                              <w:t>$6,940,060 Non-CSBG Funds Expended</w:t>
                            </w:r>
                          </w:p>
                        </w:txbxContent>
                      </wps:txbx>
                      <wps:bodyPr wrap="square" rtlCol="0">
                        <a:spAutoFit/>
                      </wps:bodyPr>
                    </wps:wsp>
                  </a:graphicData>
                </a:graphic>
              </wp:anchor>
            </w:drawing>
          </mc:Choice>
          <mc:Fallback>
            <w:pict>
              <v:shape w14:anchorId="61297044" id="TextBox 20" o:spid="_x0000_s1032" type="#_x0000_t202" style="position:absolute;margin-left:304.95pt;margin-top:270.9pt;width:193.45pt;height:87.2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" filled="f" stroked="f">
                <v:textbox style="mso-fit-shape-to-text:t">
                  <w:txbxContent>
                    <w:p w14:paraId="16E346D9" w14:textId="77777777" w:rsidR="00AD10EA" w:rsidRDefault="00AD10EA" w:rsidP="00AD10EA">
                      <w:pPr>
                        <w:jc w:val="center"/>
                        <w:rPr>
                          <w:rFonts w:hAnsi="Aptos"/>
                          <w:color w:val="FFFFFF" w:themeColor="background1"/>
                          <w:kern w:val="24"/>
                          <w:sz w:val="44"/>
                          <w:szCs w:val="44"/>
                          <w14:ligatures w14:val="none"/>
                        </w:rPr>
                      </w:pPr>
                      <w:r>
                        <w:rPr>
                          <w:rFonts w:hAnsi="Aptos"/>
                          <w:color w:val="FFFFFF" w:themeColor="background1"/>
                          <w:kern w:val="24"/>
                          <w:sz w:val="44"/>
                          <w:szCs w:val="44"/>
                        </w:rPr>
                        <w:t>$6,940,060 Non-CSBG Funds Expended</w:t>
                      </w:r>
                    </w:p>
                  </w:txbxContent>
                </v:textbox>
              </v:shape>
            </w:pict>
          </mc:Fallback>
        </mc:AlternateContent>
      </w:r>
      <w:r w:rsidRPr="00AD10EA">
        <w:rPr>
          <w:noProof/>
          <w:color w:val="404040" w:themeColor="text1" w:themeTint="BF"/>
        </w:rPr>
        <w:drawing>
          <wp:anchor distT="0" distB="0" distL="114300" distR="114300" simplePos="0" relativeHeight="251694080" behindDoc="0" locked="0" layoutInCell="1" allowOverlap="1" wp14:anchorId="15B24510" wp14:editId="636A0A00">
            <wp:simplePos x="0" y="0"/>
            <wp:positionH relativeFrom="column">
              <wp:posOffset>491490</wp:posOffset>
            </wp:positionH>
            <wp:positionV relativeFrom="paragraph">
              <wp:posOffset>3402965</wp:posOffset>
            </wp:positionV>
            <wp:extent cx="2600325" cy="1309370"/>
            <wp:effectExtent l="0" t="0" r="0" b="5080"/>
            <wp:wrapNone/>
            <wp:docPr id="9" name="Picture 8">
              <a:extLst xmlns:a="http://schemas.openxmlformats.org/drawingml/2006/main">
                <a:ext uri="{FF2B5EF4-FFF2-40B4-BE49-F238E27FC236}">
                  <a16:creationId xmlns:a16="http://schemas.microsoft.com/office/drawing/2014/main" id="{07B92A04-60F0-68DF-F805-F2B90ECA7C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7B92A04-60F0-68DF-F805-F2B90ECA7CCE}"/>
                        </a:ext>
                      </a:extLst>
                    </pic:cNvPr>
                    <pic:cNvPicPr>
                      <a:picLocks noChangeAspect="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l="13542" t="16146" r="9490" b="25695"/>
                    <a:stretch>
                      <a:fillRect/>
                    </a:stretch>
                  </pic:blipFill>
                  <pic:spPr>
                    <a:xfrm>
                      <a:off x="0" y="0"/>
                      <a:ext cx="2600325" cy="1309370"/>
                    </a:xfrm>
                    <a:prstGeom prst="rect">
                      <a:avLst/>
                    </a:prstGeom>
                  </pic:spPr>
                </pic:pic>
              </a:graphicData>
            </a:graphic>
          </wp:anchor>
        </w:drawing>
      </w:r>
      <w:r w:rsidRPr="00AD10EA">
        <w:rPr>
          <w:noProof/>
          <w:color w:val="404040" w:themeColor="text1" w:themeTint="BF"/>
        </w:rPr>
        <mc:AlternateContent>
          <mc:Choice Requires="wps">
            <w:drawing>
              <wp:anchor distT="0" distB="0" distL="114300" distR="114300" simplePos="0" relativeHeight="251695104" behindDoc="0" locked="0" layoutInCell="1" allowOverlap="1" wp14:anchorId="504412C2" wp14:editId="7A6B770D">
                <wp:simplePos x="0" y="0"/>
                <wp:positionH relativeFrom="column">
                  <wp:posOffset>662008</wp:posOffset>
                </wp:positionH>
                <wp:positionV relativeFrom="paragraph">
                  <wp:posOffset>3630916</wp:posOffset>
                </wp:positionV>
                <wp:extent cx="2456998" cy="769441"/>
                <wp:effectExtent l="0" t="0" r="0" b="0"/>
                <wp:wrapNone/>
                <wp:docPr id="20" name="TextBox 19">
                  <a:extLst xmlns:a="http://schemas.openxmlformats.org/drawingml/2006/main">
                    <a:ext uri="{FF2B5EF4-FFF2-40B4-BE49-F238E27FC236}">
                      <a16:creationId xmlns:a16="http://schemas.microsoft.com/office/drawing/2014/main" id="{E74F093E-01AD-3EDA-221B-6E00F12A9321}"/>
                    </a:ext>
                  </a:extLst>
                </wp:docPr>
                <wp:cNvGraphicFramePr/>
                <a:graphic xmlns:a="http://schemas.openxmlformats.org/drawingml/2006/main">
                  <a:graphicData uri="http://schemas.microsoft.com/office/word/2010/wordprocessingShape">
                    <wps:wsp>
                      <wps:cNvSpPr txBox="1"/>
                      <wps:spPr>
                        <a:xfrm>
                          <a:off x="0" y="0"/>
                          <a:ext cx="2456998" cy="769441"/>
                        </a:xfrm>
                        <a:prstGeom prst="rect">
                          <a:avLst/>
                        </a:prstGeom>
                        <a:noFill/>
                      </wps:spPr>
                      <wps:txbx>
                        <w:txbxContent>
                          <w:p w14:paraId="2982EFAE" w14:textId="77777777" w:rsidR="00AD10EA" w:rsidRDefault="00AD10EA" w:rsidP="00AD10EA">
                            <w:pPr>
                              <w:jc w:val="center"/>
                              <w:rPr>
                                <w:rFonts w:hAnsi="Aptos"/>
                                <w:color w:val="FFFFFF" w:themeColor="background1"/>
                                <w:kern w:val="24"/>
                                <w:sz w:val="44"/>
                                <w:szCs w:val="44"/>
                                <w14:ligatures w14:val="none"/>
                              </w:rPr>
                            </w:pPr>
                            <w:r>
                              <w:rPr>
                                <w:rFonts w:hAnsi="Aptos"/>
                                <w:color w:val="FFFFFF" w:themeColor="background1"/>
                                <w:kern w:val="24"/>
                                <w:sz w:val="44"/>
                                <w:szCs w:val="44"/>
                              </w:rPr>
                              <w:t>$315,045 CSBG Funds Expended</w:t>
                            </w:r>
                          </w:p>
                        </w:txbxContent>
                      </wps:txbx>
                      <wps:bodyPr wrap="square" rtlCol="0">
                        <a:spAutoFit/>
                      </wps:bodyPr>
                    </wps:wsp>
                  </a:graphicData>
                </a:graphic>
              </wp:anchor>
            </w:drawing>
          </mc:Choice>
          <mc:Fallback>
            <w:pict>
              <v:shape w14:anchorId="504412C2" id="TextBox 19" o:spid="_x0000_s1033" type="#_x0000_t202" style="position:absolute;margin-left:52.15pt;margin-top:285.9pt;width:193.45pt;height:60.6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" filled="f" stroked="f">
                <v:textbox style="mso-fit-shape-to-text:t">
                  <w:txbxContent>
                    <w:p w14:paraId="2982EFAE" w14:textId="77777777" w:rsidR="00AD10EA" w:rsidRDefault="00AD10EA" w:rsidP="00AD10EA">
                      <w:pPr>
                        <w:jc w:val="center"/>
                        <w:rPr>
                          <w:rFonts w:hAnsi="Aptos"/>
                          <w:color w:val="FFFFFF" w:themeColor="background1"/>
                          <w:kern w:val="24"/>
                          <w:sz w:val="44"/>
                          <w:szCs w:val="44"/>
                          <w14:ligatures w14:val="none"/>
                        </w:rPr>
                      </w:pPr>
                      <w:r>
                        <w:rPr>
                          <w:rFonts w:hAnsi="Aptos"/>
                          <w:color w:val="FFFFFF" w:themeColor="background1"/>
                          <w:kern w:val="24"/>
                          <w:sz w:val="44"/>
                          <w:szCs w:val="44"/>
                        </w:rPr>
                        <w:t>$315,045 CSBG Funds Expended</w:t>
                      </w:r>
                    </w:p>
                  </w:txbxContent>
                </v:textbox>
              </v:shape>
            </w:pict>
          </mc:Fallback>
        </mc:AlternateContent>
      </w:r>
      <w:r w:rsidRPr="00AD10EA">
        <w:rPr>
          <w:noProof/>
          <w:color w:val="404040" w:themeColor="text1" w:themeTint="BF"/>
        </w:rPr>
        <w:drawing>
          <wp:anchor distT="0" distB="0" distL="114300" distR="114300" simplePos="0" relativeHeight="251691008" behindDoc="0" locked="0" layoutInCell="1" allowOverlap="1" wp14:anchorId="3ED1FE7E" wp14:editId="537A6230">
            <wp:simplePos x="0" y="0"/>
            <wp:positionH relativeFrom="column">
              <wp:posOffset>3803650</wp:posOffset>
            </wp:positionH>
            <wp:positionV relativeFrom="paragraph">
              <wp:posOffset>1905000</wp:posOffset>
            </wp:positionV>
            <wp:extent cx="2600325" cy="1309370"/>
            <wp:effectExtent l="0" t="0" r="0" b="5080"/>
            <wp:wrapNone/>
            <wp:docPr id="11" name="Picture 10">
              <a:extLst xmlns:a="http://schemas.openxmlformats.org/drawingml/2006/main">
                <a:ext uri="{FF2B5EF4-FFF2-40B4-BE49-F238E27FC236}">
                  <a16:creationId xmlns:a16="http://schemas.microsoft.com/office/drawing/2014/main" id="{002066CF-50C7-E875-C749-764DC66D07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02066CF-50C7-E875-C749-764DC66D07EB}"/>
                        </a:ext>
                      </a:extLst>
                    </pic:cNvPr>
                    <pic:cNvPicPr>
                      <a:picLocks noChangeAspect="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l="13542" t="16146" r="9490" b="25695"/>
                    <a:stretch>
                      <a:fillRect/>
                    </a:stretch>
                  </pic:blipFill>
                  <pic:spPr>
                    <a:xfrm>
                      <a:off x="0" y="0"/>
                      <a:ext cx="2600325" cy="1309370"/>
                    </a:xfrm>
                    <a:prstGeom prst="rect">
                      <a:avLst/>
                    </a:prstGeom>
                  </pic:spPr>
                </pic:pic>
              </a:graphicData>
            </a:graphic>
          </wp:anchor>
        </w:drawing>
      </w:r>
      <w:r w:rsidRPr="00AD10EA">
        <w:rPr>
          <w:noProof/>
          <w:color w:val="404040" w:themeColor="text1" w:themeTint="BF"/>
        </w:rPr>
        <mc:AlternateContent>
          <mc:Choice Requires="wps">
            <w:drawing>
              <wp:anchor distT="0" distB="0" distL="114300" distR="114300" simplePos="0" relativeHeight="251692032" behindDoc="0" locked="0" layoutInCell="1" allowOverlap="1" wp14:anchorId="06417354" wp14:editId="19159E29">
                <wp:simplePos x="0" y="0"/>
                <wp:positionH relativeFrom="column">
                  <wp:posOffset>3875288</wp:posOffset>
                </wp:positionH>
                <wp:positionV relativeFrom="paragraph">
                  <wp:posOffset>1975269</wp:posOffset>
                </wp:positionV>
                <wp:extent cx="2456815" cy="768985"/>
                <wp:effectExtent l="0" t="0" r="0" b="0"/>
                <wp:wrapNone/>
                <wp:docPr id="17" name="TextBox 16">
                  <a:extLst xmlns:a="http://schemas.openxmlformats.org/drawingml/2006/main">
                    <a:ext uri="{FF2B5EF4-FFF2-40B4-BE49-F238E27FC236}">
                      <a16:creationId xmlns:a16="http://schemas.microsoft.com/office/drawing/2014/main" id="{8C5E1B14-BAA0-FBA0-55A5-4CDA504F6B6D}"/>
                    </a:ext>
                  </a:extLst>
                </wp:docPr>
                <wp:cNvGraphicFramePr/>
                <a:graphic xmlns:a="http://schemas.openxmlformats.org/drawingml/2006/main">
                  <a:graphicData uri="http://schemas.microsoft.com/office/word/2010/wordprocessingShape">
                    <wps:wsp>
                      <wps:cNvSpPr txBox="1"/>
                      <wps:spPr>
                        <a:xfrm>
                          <a:off x="0" y="0"/>
                          <a:ext cx="2456815" cy="768985"/>
                        </a:xfrm>
                        <a:prstGeom prst="rect">
                          <a:avLst/>
                        </a:prstGeom>
                        <a:noFill/>
                      </wps:spPr>
                      <wps:txbx>
                        <w:txbxContent>
                          <w:p w14:paraId="70A38691" w14:textId="77777777" w:rsidR="00AD10EA" w:rsidRDefault="00AD10EA" w:rsidP="00AD10EA">
                            <w:pPr>
                              <w:jc w:val="center"/>
                              <w:rPr>
                                <w:rFonts w:hAnsi="Aptos"/>
                                <w:color w:val="FFFFFF" w:themeColor="background1"/>
                                <w:kern w:val="24"/>
                                <w:sz w:val="44"/>
                                <w:szCs w:val="44"/>
                                <w14:ligatures w14:val="none"/>
                              </w:rPr>
                            </w:pPr>
                            <w:r>
                              <w:rPr>
                                <w:rFonts w:hAnsi="Aptos"/>
                                <w:color w:val="FFFFFF" w:themeColor="background1"/>
                                <w:kern w:val="24"/>
                                <w:sz w:val="44"/>
                                <w:szCs w:val="44"/>
                              </w:rPr>
                              <w:t>923 Outcomes Achieved</w:t>
                            </w:r>
                          </w:p>
                        </w:txbxContent>
                      </wps:txbx>
                      <wps:bodyPr wrap="square" rtlCol="0">
                        <a:spAutoFit/>
                      </wps:bodyPr>
                    </wps:wsp>
                  </a:graphicData>
                </a:graphic>
              </wp:anchor>
            </w:drawing>
          </mc:Choice>
          <mc:Fallback>
            <w:pict>
              <v:shape w14:anchorId="06417354" id="TextBox 16" o:spid="_x0000_s1034" type="#_x0000_t202" style="position:absolute;margin-left:305.15pt;margin-top:155.55pt;width:193.45pt;height:60.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" filled="f" stroked="f">
                <v:textbox style="mso-fit-shape-to-text:t">
                  <w:txbxContent>
                    <w:p w14:paraId="70A38691" w14:textId="77777777" w:rsidR="00AD10EA" w:rsidRDefault="00AD10EA" w:rsidP="00AD10EA">
                      <w:pPr>
                        <w:jc w:val="center"/>
                        <w:rPr>
                          <w:rFonts w:hAnsi="Aptos"/>
                          <w:color w:val="FFFFFF" w:themeColor="background1"/>
                          <w:kern w:val="24"/>
                          <w:sz w:val="44"/>
                          <w:szCs w:val="44"/>
                          <w14:ligatures w14:val="none"/>
                        </w:rPr>
                      </w:pPr>
                      <w:r>
                        <w:rPr>
                          <w:rFonts w:hAnsi="Aptos"/>
                          <w:color w:val="FFFFFF" w:themeColor="background1"/>
                          <w:kern w:val="24"/>
                          <w:sz w:val="44"/>
                          <w:szCs w:val="44"/>
                        </w:rPr>
                        <w:t>923 Outcomes Achieved</w:t>
                      </w:r>
                    </w:p>
                  </w:txbxContent>
                </v:textbox>
              </v:shape>
            </w:pict>
          </mc:Fallback>
        </mc:AlternateContent>
      </w:r>
      <w:r w:rsidRPr="00AD10EA">
        <w:rPr>
          <w:noProof/>
          <w:color w:val="404040" w:themeColor="text1" w:themeTint="BF"/>
        </w:rPr>
        <mc:AlternateContent>
          <mc:Choice Requires="wps">
            <w:drawing>
              <wp:anchor distT="0" distB="0" distL="114300" distR="114300" simplePos="0" relativeHeight="251688960" behindDoc="0" locked="0" layoutInCell="1" allowOverlap="1" wp14:anchorId="6E60FBED" wp14:editId="6D6152C0">
                <wp:simplePos x="0" y="0"/>
                <wp:positionH relativeFrom="column">
                  <wp:posOffset>555625</wp:posOffset>
                </wp:positionH>
                <wp:positionV relativeFrom="paragraph">
                  <wp:posOffset>2038350</wp:posOffset>
                </wp:positionV>
                <wp:extent cx="2456815" cy="768985"/>
                <wp:effectExtent l="0" t="0" r="0" b="0"/>
                <wp:wrapNone/>
                <wp:docPr id="18" name="TextBox 17">
                  <a:extLst xmlns:a="http://schemas.openxmlformats.org/drawingml/2006/main">
                    <a:ext uri="{FF2B5EF4-FFF2-40B4-BE49-F238E27FC236}">
                      <a16:creationId xmlns:a16="http://schemas.microsoft.com/office/drawing/2014/main" id="{F733D40F-006D-2C37-86C0-EC284D9688D4}"/>
                    </a:ext>
                  </a:extLst>
                </wp:docPr>
                <wp:cNvGraphicFramePr/>
                <a:graphic xmlns:a="http://schemas.openxmlformats.org/drawingml/2006/main">
                  <a:graphicData uri="http://schemas.microsoft.com/office/word/2010/wordprocessingShape">
                    <wps:wsp>
                      <wps:cNvSpPr txBox="1"/>
                      <wps:spPr>
                        <a:xfrm>
                          <a:off x="0" y="0"/>
                          <a:ext cx="2456815" cy="768985"/>
                        </a:xfrm>
                        <a:prstGeom prst="rect">
                          <a:avLst/>
                        </a:prstGeom>
                        <a:noFill/>
                      </wps:spPr>
                      <wps:txbx>
                        <w:txbxContent>
                          <w:p w14:paraId="71217C77" w14:textId="77777777" w:rsidR="00AD10EA" w:rsidRDefault="00AD10EA" w:rsidP="00AD10EA">
                            <w:pPr>
                              <w:jc w:val="center"/>
                              <w:rPr>
                                <w:rFonts w:hAnsi="Aptos"/>
                                <w:color w:val="FFFFFF" w:themeColor="background1"/>
                                <w:kern w:val="24"/>
                                <w:sz w:val="44"/>
                                <w:szCs w:val="44"/>
                                <w14:ligatures w14:val="none"/>
                              </w:rPr>
                            </w:pPr>
                            <w:r>
                              <w:rPr>
                                <w:rFonts w:hAnsi="Aptos"/>
                                <w:color w:val="FFFFFF" w:themeColor="background1"/>
                                <w:kern w:val="24"/>
                                <w:sz w:val="44"/>
                                <w:szCs w:val="44"/>
                              </w:rPr>
                              <w:t>6017 Services Provided</w:t>
                            </w:r>
                          </w:p>
                        </w:txbxContent>
                      </wps:txbx>
                      <wps:bodyPr wrap="square" rtlCol="0">
                        <a:spAutoFit/>
                      </wps:bodyPr>
                    </wps:wsp>
                  </a:graphicData>
                </a:graphic>
              </wp:anchor>
            </w:drawing>
          </mc:Choice>
          <mc:Fallback>
            <w:pict>
              <v:shape w14:anchorId="6E60FBED" id="TextBox 17" o:spid="_x0000_s1035" type="#_x0000_t202" style="position:absolute;margin-left:43.75pt;margin-top:160.5pt;width:193.45pt;height:60.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" filled="f" stroked="f">
                <v:textbox style="mso-fit-shape-to-text:t">
                  <w:txbxContent>
                    <w:p w14:paraId="71217C77" w14:textId="77777777" w:rsidR="00AD10EA" w:rsidRDefault="00AD10EA" w:rsidP="00AD10EA">
                      <w:pPr>
                        <w:jc w:val="center"/>
                        <w:rPr>
                          <w:rFonts w:hAnsi="Aptos"/>
                          <w:color w:val="FFFFFF" w:themeColor="background1"/>
                          <w:kern w:val="24"/>
                          <w:sz w:val="44"/>
                          <w:szCs w:val="44"/>
                          <w14:ligatures w14:val="none"/>
                        </w:rPr>
                      </w:pPr>
                      <w:r>
                        <w:rPr>
                          <w:rFonts w:hAnsi="Aptos"/>
                          <w:color w:val="FFFFFF" w:themeColor="background1"/>
                          <w:kern w:val="24"/>
                          <w:sz w:val="44"/>
                          <w:szCs w:val="44"/>
                        </w:rPr>
                        <w:t>6017 Services Provided</w:t>
                      </w:r>
                    </w:p>
                  </w:txbxContent>
                </v:textbox>
              </v:shape>
            </w:pict>
          </mc:Fallback>
        </mc:AlternateContent>
      </w:r>
      <w:r w:rsidRPr="00AD10EA">
        <w:rPr>
          <w:noProof/>
          <w:color w:val="404040" w:themeColor="text1" w:themeTint="BF"/>
        </w:rPr>
        <w:drawing>
          <wp:anchor distT="0" distB="0" distL="114300" distR="114300" simplePos="0" relativeHeight="251687936" behindDoc="0" locked="0" layoutInCell="1" allowOverlap="1" wp14:anchorId="162D2EE0" wp14:editId="49B07102">
            <wp:simplePos x="0" y="0"/>
            <wp:positionH relativeFrom="column">
              <wp:posOffset>496705</wp:posOffset>
            </wp:positionH>
            <wp:positionV relativeFrom="paragraph">
              <wp:posOffset>1876236</wp:posOffset>
            </wp:positionV>
            <wp:extent cx="2600325" cy="1309937"/>
            <wp:effectExtent l="0" t="0" r="0" b="5080"/>
            <wp:wrapNone/>
            <wp:docPr id="12" name="Picture 11">
              <a:extLst xmlns:a="http://schemas.openxmlformats.org/drawingml/2006/main">
                <a:ext uri="{FF2B5EF4-FFF2-40B4-BE49-F238E27FC236}">
                  <a16:creationId xmlns:a16="http://schemas.microsoft.com/office/drawing/2014/main" id="{E06E3321-B5AA-2C76-0699-3B2C6AA4C0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E06E3321-B5AA-2C76-0699-3B2C6AA4C093}"/>
                        </a:ext>
                      </a:extLst>
                    </pic:cNvPr>
                    <pic:cNvPicPr>
                      <a:picLocks noChangeAspect="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l="13542" t="16146" r="9490" b="25695"/>
                    <a:stretch>
                      <a:fillRect/>
                    </a:stretch>
                  </pic:blipFill>
                  <pic:spPr>
                    <a:xfrm>
                      <a:off x="0" y="0"/>
                      <a:ext cx="2600325" cy="1309937"/>
                    </a:xfrm>
                    <a:prstGeom prst="rect">
                      <a:avLst/>
                    </a:prstGeom>
                  </pic:spPr>
                </pic:pic>
              </a:graphicData>
            </a:graphic>
          </wp:anchor>
        </w:drawing>
      </w:r>
      <w:r w:rsidRPr="00AD10EA">
        <w:rPr>
          <w:noProof/>
          <w:color w:val="404040" w:themeColor="text1" w:themeTint="BF"/>
        </w:rPr>
        <mc:AlternateContent>
          <mc:Choice Requires="wps">
            <w:drawing>
              <wp:anchor distT="0" distB="0" distL="114300" distR="114300" simplePos="0" relativeHeight="251685888" behindDoc="0" locked="0" layoutInCell="1" allowOverlap="1" wp14:anchorId="7BF36BB7" wp14:editId="10EC2AE1">
                <wp:simplePos x="0" y="0"/>
                <wp:positionH relativeFrom="column">
                  <wp:posOffset>3874135</wp:posOffset>
                </wp:positionH>
                <wp:positionV relativeFrom="paragraph">
                  <wp:posOffset>508446</wp:posOffset>
                </wp:positionV>
                <wp:extent cx="2456815" cy="768985"/>
                <wp:effectExtent l="0" t="0" r="0" b="0"/>
                <wp:wrapNone/>
                <wp:docPr id="16" name="TextBox 15">
                  <a:extLst xmlns:a="http://schemas.openxmlformats.org/drawingml/2006/main">
                    <a:ext uri="{FF2B5EF4-FFF2-40B4-BE49-F238E27FC236}">
                      <a16:creationId xmlns:a16="http://schemas.microsoft.com/office/drawing/2014/main" id="{1CE8F590-A7E8-B678-71D8-42B7FD07D82E}"/>
                    </a:ext>
                  </a:extLst>
                </wp:docPr>
                <wp:cNvGraphicFramePr/>
                <a:graphic xmlns:a="http://schemas.openxmlformats.org/drawingml/2006/main">
                  <a:graphicData uri="http://schemas.microsoft.com/office/word/2010/wordprocessingShape">
                    <wps:wsp>
                      <wps:cNvSpPr txBox="1"/>
                      <wps:spPr>
                        <a:xfrm>
                          <a:off x="0" y="0"/>
                          <a:ext cx="2456815" cy="768985"/>
                        </a:xfrm>
                        <a:prstGeom prst="rect">
                          <a:avLst/>
                        </a:prstGeom>
                        <a:noFill/>
                      </wps:spPr>
                      <wps:txbx>
                        <w:txbxContent>
                          <w:p w14:paraId="1734CEDF" w14:textId="77777777" w:rsidR="00AD10EA" w:rsidRDefault="00AD10EA" w:rsidP="00AD10EA">
                            <w:pPr>
                              <w:jc w:val="center"/>
                              <w:rPr>
                                <w:rFonts w:hAnsi="Aptos"/>
                                <w:color w:val="FFFFFF" w:themeColor="background1"/>
                                <w:kern w:val="24"/>
                                <w:sz w:val="44"/>
                                <w:szCs w:val="44"/>
                                <w14:ligatures w14:val="none"/>
                              </w:rPr>
                            </w:pPr>
                            <w:r>
                              <w:rPr>
                                <w:rFonts w:hAnsi="Aptos"/>
                                <w:color w:val="FFFFFF" w:themeColor="background1"/>
                                <w:kern w:val="24"/>
                                <w:sz w:val="44"/>
                                <w:szCs w:val="44"/>
                              </w:rPr>
                              <w:t>1491 Households Served</w:t>
                            </w:r>
                          </w:p>
                        </w:txbxContent>
                      </wps:txbx>
                      <wps:bodyPr wrap="square" rtlCol="0">
                        <a:spAutoFit/>
                      </wps:bodyPr>
                    </wps:wsp>
                  </a:graphicData>
                </a:graphic>
              </wp:anchor>
            </w:drawing>
          </mc:Choice>
          <mc:Fallback>
            <w:pict>
              <v:shape w14:anchorId="7BF36BB7" id="TextBox 15" o:spid="_x0000_s1036" type="#_x0000_t202" style="position:absolute;margin-left:305.05pt;margin-top:40.05pt;width:193.45pt;height:60.5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" filled="f" stroked="f">
                <v:textbox style="mso-fit-shape-to-text:t">
                  <w:txbxContent>
                    <w:p w14:paraId="1734CEDF" w14:textId="77777777" w:rsidR="00AD10EA" w:rsidRDefault="00AD10EA" w:rsidP="00AD10EA">
                      <w:pPr>
                        <w:jc w:val="center"/>
                        <w:rPr>
                          <w:rFonts w:hAnsi="Aptos"/>
                          <w:color w:val="FFFFFF" w:themeColor="background1"/>
                          <w:kern w:val="24"/>
                          <w:sz w:val="44"/>
                          <w:szCs w:val="44"/>
                          <w14:ligatures w14:val="none"/>
                        </w:rPr>
                      </w:pPr>
                      <w:r>
                        <w:rPr>
                          <w:rFonts w:hAnsi="Aptos"/>
                          <w:color w:val="FFFFFF" w:themeColor="background1"/>
                          <w:kern w:val="24"/>
                          <w:sz w:val="44"/>
                          <w:szCs w:val="44"/>
                        </w:rPr>
                        <w:t>1491 Households Served</w:t>
                      </w:r>
                    </w:p>
                  </w:txbxContent>
                </v:textbox>
              </v:shape>
            </w:pict>
          </mc:Fallback>
        </mc:AlternateContent>
      </w:r>
      <w:r w:rsidRPr="00AD10EA">
        <w:rPr>
          <w:noProof/>
          <w:color w:val="404040" w:themeColor="text1" w:themeTint="BF"/>
        </w:rPr>
        <w:drawing>
          <wp:anchor distT="0" distB="0" distL="114300" distR="114300" simplePos="0" relativeHeight="251684864" behindDoc="0" locked="0" layoutInCell="1" allowOverlap="1" wp14:anchorId="3CA07166" wp14:editId="4F35A259">
            <wp:simplePos x="0" y="0"/>
            <wp:positionH relativeFrom="column">
              <wp:posOffset>3793287</wp:posOffset>
            </wp:positionH>
            <wp:positionV relativeFrom="paragraph">
              <wp:posOffset>310434</wp:posOffset>
            </wp:positionV>
            <wp:extent cx="2600325" cy="1309370"/>
            <wp:effectExtent l="0" t="0" r="0" b="5080"/>
            <wp:wrapNone/>
            <wp:docPr id="10" name="Picture 9">
              <a:extLst xmlns:a="http://schemas.openxmlformats.org/drawingml/2006/main">
                <a:ext uri="{FF2B5EF4-FFF2-40B4-BE49-F238E27FC236}">
                  <a16:creationId xmlns:a16="http://schemas.microsoft.com/office/drawing/2014/main" id="{5792E846-A3A1-AD4E-2310-2F74B88357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792E846-A3A1-AD4E-2310-2F74B8835715}"/>
                        </a:ext>
                      </a:extLst>
                    </pic:cNvPr>
                    <pic:cNvPicPr>
                      <a:picLocks noChangeAspect="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l="13542" t="16146" r="9490" b="25695"/>
                    <a:stretch>
                      <a:fillRect/>
                    </a:stretch>
                  </pic:blipFill>
                  <pic:spPr>
                    <a:xfrm>
                      <a:off x="0" y="0"/>
                      <a:ext cx="2600325" cy="1309370"/>
                    </a:xfrm>
                    <a:prstGeom prst="rect">
                      <a:avLst/>
                    </a:prstGeom>
                  </pic:spPr>
                </pic:pic>
              </a:graphicData>
            </a:graphic>
          </wp:anchor>
        </w:drawing>
      </w:r>
      <w:r w:rsidRPr="00FC15D2">
        <w:rPr>
          <w:noProof/>
          <w:color w:val="404040" w:themeColor="text1" w:themeTint="BF"/>
        </w:rPr>
        <mc:AlternateContent>
          <mc:Choice Requires="wps">
            <w:drawing>
              <wp:anchor distT="0" distB="0" distL="114300" distR="114300" simplePos="0" relativeHeight="251682816" behindDoc="0" locked="0" layoutInCell="1" allowOverlap="1" wp14:anchorId="05BFE16C" wp14:editId="57A21B67">
                <wp:simplePos x="0" y="0"/>
                <wp:positionH relativeFrom="column">
                  <wp:posOffset>549910</wp:posOffset>
                </wp:positionH>
                <wp:positionV relativeFrom="paragraph">
                  <wp:posOffset>460375</wp:posOffset>
                </wp:positionV>
                <wp:extent cx="2456815" cy="768985"/>
                <wp:effectExtent l="0" t="0" r="0" b="0"/>
                <wp:wrapNone/>
                <wp:docPr id="15" name="TextBox 14">
                  <a:extLst xmlns:a="http://schemas.openxmlformats.org/drawingml/2006/main">
                    <a:ext uri="{FF2B5EF4-FFF2-40B4-BE49-F238E27FC236}">
                      <a16:creationId xmlns:a16="http://schemas.microsoft.com/office/drawing/2014/main" id="{8AEADA20-B861-685A-EA68-4BFFE0BE647B}"/>
                    </a:ext>
                  </a:extLst>
                </wp:docPr>
                <wp:cNvGraphicFramePr/>
                <a:graphic xmlns:a="http://schemas.openxmlformats.org/drawingml/2006/main">
                  <a:graphicData uri="http://schemas.microsoft.com/office/word/2010/wordprocessingShape">
                    <wps:wsp>
                      <wps:cNvSpPr txBox="1"/>
                      <wps:spPr>
                        <a:xfrm>
                          <a:off x="0" y="0"/>
                          <a:ext cx="2456815" cy="768985"/>
                        </a:xfrm>
                        <a:prstGeom prst="rect">
                          <a:avLst/>
                        </a:prstGeom>
                        <a:noFill/>
                      </wps:spPr>
                      <wps:txbx>
                        <w:txbxContent>
                          <w:p w14:paraId="44F6E7F7" w14:textId="08FB39AA" w:rsidR="00FC15D2" w:rsidRDefault="00FC15D2" w:rsidP="00FC15D2">
                            <w:pPr>
                              <w:jc w:val="center"/>
                              <w:rPr>
                                <w:rFonts w:hAnsi="Aptos"/>
                                <w:color w:val="FFFFFF" w:themeColor="background1"/>
                                <w:kern w:val="24"/>
                                <w:sz w:val="44"/>
                                <w:szCs w:val="44"/>
                                <w14:ligatures w14:val="none"/>
                              </w:rPr>
                            </w:pPr>
                            <w:r>
                              <w:rPr>
                                <w:rFonts w:hAnsi="Aptos"/>
                                <w:color w:val="FFFFFF" w:themeColor="background1"/>
                                <w:kern w:val="24"/>
                                <w:sz w:val="44"/>
                                <w:szCs w:val="44"/>
                              </w:rPr>
                              <w:t>2775 Individuals Served</w:t>
                            </w:r>
                            <w:r w:rsidR="005E6613">
                              <w:rPr>
                                <w:rFonts w:hAnsi="Aptos"/>
                                <w:color w:val="FFFFFF" w:themeColor="background1"/>
                                <w:kern w:val="24"/>
                                <w:sz w:val="44"/>
                                <w:szCs w:val="44"/>
                              </w:rPr>
                              <w:t xml:space="preserve"> </w:t>
                            </w:r>
                          </w:p>
                        </w:txbxContent>
                      </wps:txbx>
                      <wps:bodyPr wrap="square" rtlCol="0">
                        <a:spAutoFit/>
                      </wps:bodyPr>
                    </wps:wsp>
                  </a:graphicData>
                </a:graphic>
              </wp:anchor>
            </w:drawing>
          </mc:Choice>
          <mc:Fallback>
            <w:pict>
              <v:shape w14:anchorId="05BFE16C" id="TextBox 14" o:spid="_x0000_s1037" type="#_x0000_t202" style="position:absolute;margin-left:43.3pt;margin-top:36.25pt;width:193.45pt;height:60.5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" filled="f" stroked="f">
                <v:textbox style="mso-fit-shape-to-text:t">
                  <w:txbxContent>
                    <w:p w14:paraId="44F6E7F7" w14:textId="08FB39AA" w:rsidR="00FC15D2" w:rsidRDefault="00FC15D2" w:rsidP="00FC15D2">
                      <w:pPr>
                        <w:jc w:val="center"/>
                        <w:rPr>
                          <w:rFonts w:hAnsi="Aptos"/>
                          <w:color w:val="FFFFFF" w:themeColor="background1"/>
                          <w:kern w:val="24"/>
                          <w:sz w:val="44"/>
                          <w:szCs w:val="44"/>
                          <w14:ligatures w14:val="none"/>
                        </w:rPr>
                      </w:pPr>
                      <w:r>
                        <w:rPr>
                          <w:rFonts w:hAnsi="Aptos"/>
                          <w:color w:val="FFFFFF" w:themeColor="background1"/>
                          <w:kern w:val="24"/>
                          <w:sz w:val="44"/>
                          <w:szCs w:val="44"/>
                        </w:rPr>
                        <w:t>2775 Individuals Served</w:t>
                      </w:r>
                      <w:r w:rsidR="005E6613">
                        <w:rPr>
                          <w:rFonts w:hAnsi="Aptos"/>
                          <w:color w:val="FFFFFF" w:themeColor="background1"/>
                          <w:kern w:val="24"/>
                          <w:sz w:val="44"/>
                          <w:szCs w:val="44"/>
                        </w:rPr>
                        <w:t xml:space="preserve"> </w:t>
                      </w:r>
                    </w:p>
                  </w:txbxContent>
                </v:textbox>
              </v:shape>
            </w:pict>
          </mc:Fallback>
        </mc:AlternateContent>
      </w:r>
      <w:r w:rsidRPr="00FC15D2">
        <w:rPr>
          <w:noProof/>
          <w:color w:val="404040" w:themeColor="text1" w:themeTint="BF"/>
        </w:rPr>
        <w:drawing>
          <wp:anchor distT="0" distB="0" distL="114300" distR="114300" simplePos="0" relativeHeight="251681792" behindDoc="0" locked="0" layoutInCell="1" allowOverlap="1" wp14:anchorId="2BF2A983" wp14:editId="56726B70">
            <wp:simplePos x="0" y="0"/>
            <wp:positionH relativeFrom="column">
              <wp:posOffset>490585</wp:posOffset>
            </wp:positionH>
            <wp:positionV relativeFrom="paragraph">
              <wp:posOffset>290547</wp:posOffset>
            </wp:positionV>
            <wp:extent cx="2600325" cy="1309370"/>
            <wp:effectExtent l="0" t="0" r="0" b="5080"/>
            <wp:wrapNone/>
            <wp:docPr id="3" name="Picture 2">
              <a:extLst xmlns:a="http://schemas.openxmlformats.org/drawingml/2006/main">
                <a:ext uri="{FF2B5EF4-FFF2-40B4-BE49-F238E27FC236}">
                  <a16:creationId xmlns:a16="http://schemas.microsoft.com/office/drawing/2014/main" id="{6F4B8230-4B85-4566-631E-61D4039311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F4B8230-4B85-4566-631E-61D4039311C2}"/>
                        </a:ext>
                      </a:extLst>
                    </pic:cNvPr>
                    <pic:cNvPicPr>
                      <a:picLocks noChangeAspect="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l="13542" t="16146" r="9490" b="25695"/>
                    <a:stretch>
                      <a:fillRect/>
                    </a:stretch>
                  </pic:blipFill>
                  <pic:spPr>
                    <a:xfrm>
                      <a:off x="0" y="0"/>
                      <a:ext cx="2600325" cy="1309370"/>
                    </a:xfrm>
                    <a:prstGeom prst="rect">
                      <a:avLst/>
                    </a:prstGeom>
                  </pic:spPr>
                </pic:pic>
              </a:graphicData>
            </a:graphic>
          </wp:anchor>
        </w:drawing>
      </w:r>
      <w:r w:rsidR="00CC44A1">
        <w:rPr>
          <w:rStyle w:val="SubtleEmphasis"/>
          <w:i w:val="0"/>
          <w:iCs w:val="0"/>
        </w:rPr>
        <w:br w:type="page"/>
      </w:r>
    </w:p>
    <w:p w14:paraId="7324C51F" w14:textId="2072FAE9" w:rsidR="00CC44A1" w:rsidRDefault="0069195D">
      <w:pPr>
        <w:rPr>
          <w:rStyle w:val="SubtleEmphasis"/>
          <w:i w:val="0"/>
          <w:iCs w:val="0"/>
        </w:rPr>
      </w:pPr>
      <w:r>
        <w:rPr>
          <w:noProof/>
        </w:rPr>
        <w:lastRenderedPageBreak/>
        <mc:AlternateContent>
          <mc:Choice Requires="wpg">
            <w:drawing>
              <wp:anchor distT="45720" distB="45720" distL="182880" distR="182880" simplePos="0" relativeHeight="251668480" behindDoc="0" locked="0" layoutInCell="1" allowOverlap="1" wp14:anchorId="256B7FA6" wp14:editId="035C248B">
                <wp:simplePos x="0" y="0"/>
                <wp:positionH relativeFrom="margin">
                  <wp:posOffset>-136282</wp:posOffset>
                </wp:positionH>
                <wp:positionV relativeFrom="margin">
                  <wp:posOffset>0</wp:posOffset>
                </wp:positionV>
                <wp:extent cx="7043372" cy="1478915"/>
                <wp:effectExtent l="0" t="0" r="5715" b="6985"/>
                <wp:wrapNone/>
                <wp:docPr id="198" name="Group 203"/>
                <wp:cNvGraphicFramePr/>
                <a:graphic xmlns:a="http://schemas.openxmlformats.org/drawingml/2006/main">
                  <a:graphicData uri="http://schemas.microsoft.com/office/word/2010/wordprocessingGroup">
                    <wpg:wgp>
                      <wpg:cNvGrpSpPr/>
                      <wpg:grpSpPr>
                        <a:xfrm>
                          <a:off x="0" y="0"/>
                          <a:ext cx="7043372" cy="1478915"/>
                          <a:chOff x="-31448" y="0"/>
                          <a:chExt cx="3598896" cy="3219965"/>
                        </a:xfrm>
                      </wpg:grpSpPr>
                      <wps:wsp>
                        <wps:cNvPr id="199" name="Rectangle 199"/>
                        <wps:cNvSpPr/>
                        <wps:spPr>
                          <a:xfrm>
                            <a:off x="-31448" y="0"/>
                            <a:ext cx="3598896" cy="832767"/>
                          </a:xfrm>
                          <a:prstGeom prst="rect">
                            <a:avLst/>
                          </a:prstGeom>
                          <a:gradFill flip="none" rotWithShape="1">
                            <a:gsLst>
                              <a:gs pos="0">
                                <a:schemeClr val="accent3">
                                  <a:lumMod val="67000"/>
                                </a:schemeClr>
                              </a:gs>
                              <a:gs pos="48000">
                                <a:schemeClr val="accent3">
                                  <a:lumMod val="97000"/>
                                  <a:lumOff val="3000"/>
                                </a:schemeClr>
                              </a:gs>
                              <a:gs pos="100000">
                                <a:schemeClr val="accent3">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564C05E7" w14:textId="2C0E1EF7" w:rsidR="001C282F" w:rsidRPr="00A007A1" w:rsidRDefault="001C282F">
                              <w:pPr>
                                <w:jc w:val="center"/>
                                <w:rPr>
                                  <w:rFonts w:asciiTheme="majorHAnsi" w:eastAsiaTheme="majorEastAsia" w:hAnsiTheme="majorHAnsi" w:cstheme="majorBidi"/>
                                  <w:b/>
                                  <w:bCs/>
                                  <w:color w:val="FFFFFF" w:themeColor="background1"/>
                                  <w:sz w:val="28"/>
                                  <w:szCs w:val="32"/>
                                </w:rPr>
                              </w:pPr>
                              <w:r w:rsidRPr="00A007A1">
                                <w:rPr>
                                  <w:rFonts w:asciiTheme="majorHAnsi" w:eastAsiaTheme="majorEastAsia" w:hAnsiTheme="majorHAnsi" w:cstheme="majorBidi"/>
                                  <w:b/>
                                  <w:bCs/>
                                  <w:color w:val="FFFFFF" w:themeColor="background1"/>
                                  <w:sz w:val="28"/>
                                  <w:szCs w:val="32"/>
                                </w:rPr>
                                <w:t>ASSET DEVELOPMENT</w:t>
                              </w:r>
                              <w:r w:rsidR="00A007A1" w:rsidRPr="00A007A1">
                                <w:rPr>
                                  <w:rFonts w:asciiTheme="majorHAnsi" w:eastAsiaTheme="majorEastAsia" w:hAnsiTheme="majorHAnsi" w:cstheme="majorBidi"/>
                                  <w:b/>
                                  <w:bCs/>
                                  <w:color w:val="FFFFFF" w:themeColor="background1"/>
                                  <w:sz w:val="28"/>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728059"/>
                            <a:ext cx="3554108" cy="24919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825B78" w14:textId="64D1E201" w:rsidR="00A007A1" w:rsidRPr="00A01962" w:rsidRDefault="002B239A" w:rsidP="00AC22B0">
                              <w:pPr>
                                <w:pStyle w:val="Quote"/>
                                <w:jc w:val="left"/>
                                <w:rPr>
                                  <w:sz w:val="28"/>
                                  <w:szCs w:val="28"/>
                                </w:rPr>
                              </w:pPr>
                              <w:r w:rsidRPr="00A01962">
                                <w:rPr>
                                  <w:sz w:val="28"/>
                                  <w:szCs w:val="28"/>
                                </w:rPr>
                                <w:t>W</w:t>
                              </w:r>
                              <w:r w:rsidR="00A007A1" w:rsidRPr="00A01962">
                                <w:rPr>
                                  <w:sz w:val="28"/>
                                  <w:szCs w:val="28"/>
                                </w:rPr>
                                <w:t xml:space="preserve">hether receiving homebuyer education, financial literacy, pre-purchase, or </w:t>
                              </w:r>
                              <w:r w:rsidR="00E80128" w:rsidRPr="00A01962">
                                <w:rPr>
                                  <w:sz w:val="28"/>
                                  <w:szCs w:val="28"/>
                                </w:rPr>
                                <w:t>foreclosure</w:t>
                              </w:r>
                              <w:r w:rsidR="00A007A1" w:rsidRPr="00A01962">
                                <w:rPr>
                                  <w:sz w:val="28"/>
                                  <w:szCs w:val="28"/>
                                </w:rPr>
                                <w:t xml:space="preserve"> prevention, our HUD-certified housing counselors create custom structural plans engineered specifically for the financial framework and unique life situations specific to each client.</w:t>
                              </w:r>
                            </w:p>
                            <w:p w14:paraId="3D8B4456" w14:textId="45E4028D" w:rsidR="001C282F" w:rsidRDefault="001C282F" w:rsidP="00AC22B0">
                              <w:pPr>
                                <w:pStyle w:val="Quote"/>
                                <w:jc w:val="left"/>
                              </w:pPr>
                            </w:p>
                            <w:p w14:paraId="5F44AADF" w14:textId="77777777" w:rsidR="00A007A1" w:rsidRDefault="00A007A1" w:rsidP="00AC22B0">
                              <w:pPr>
                                <w:pStyle w:val="Quote"/>
                                <w:jc w:val="left"/>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6B7FA6" id="Group 203" o:spid="_x0000_s1038" style="position:absolute;margin-left:-10.75pt;margin-top:0;width:554.6pt;height:116.45pt;z-index:251668480;mso-wrap-distance-left:14.4pt;mso-wrap-distance-top:3.6pt;mso-wrap-distance-right:14.4pt;mso-wrap-distance-bottom:3.6pt;mso-position-horizontal-relative:margin;mso-position-vertical-relative:margin;mso-width-relative:margin;mso-height-relative:margin" coordorigin="-314" coordsize="35988,32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">
                <v:rect id="Rectangle 199" o:spid="_x0000_s1039" style="position:absolute;left:-314;width:35988;height:8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" fillcolor="#104718 [2150]" stroked="f">
                  <v:fill color2="#47d459 [1942]" rotate="t" angle="180" colors="0 #114818;31457f #1b7427;1 #47d45a" focus="100%" type="gradient"/>
                  <v:textbox>
                    <w:txbxContent>
                      <w:p w14:paraId="564C05E7" w14:textId="2C0E1EF7" w:rsidR="001C282F" w:rsidRPr="00A007A1" w:rsidRDefault="001C282F">
                        <w:pPr>
                          <w:jc w:val="center"/>
                          <w:rPr>
                            <w:rFonts w:asciiTheme="majorHAnsi" w:eastAsiaTheme="majorEastAsia" w:hAnsiTheme="majorHAnsi" w:cstheme="majorBidi"/>
                            <w:b/>
                            <w:bCs/>
                            <w:color w:val="FFFFFF" w:themeColor="background1"/>
                            <w:sz w:val="28"/>
                            <w:szCs w:val="32"/>
                          </w:rPr>
                        </w:pPr>
                        <w:r w:rsidRPr="00A007A1">
                          <w:rPr>
                            <w:rFonts w:asciiTheme="majorHAnsi" w:eastAsiaTheme="majorEastAsia" w:hAnsiTheme="majorHAnsi" w:cstheme="majorBidi"/>
                            <w:b/>
                            <w:bCs/>
                            <w:color w:val="FFFFFF" w:themeColor="background1"/>
                            <w:sz w:val="28"/>
                            <w:szCs w:val="32"/>
                          </w:rPr>
                          <w:t>ASSET DEVELOPMENT</w:t>
                        </w:r>
                        <w:r w:rsidR="00A007A1" w:rsidRPr="00A007A1">
                          <w:rPr>
                            <w:rFonts w:asciiTheme="majorHAnsi" w:eastAsiaTheme="majorEastAsia" w:hAnsiTheme="majorHAnsi" w:cstheme="majorBidi"/>
                            <w:b/>
                            <w:bCs/>
                            <w:color w:val="FFFFFF" w:themeColor="background1"/>
                            <w:sz w:val="28"/>
                            <w:szCs w:val="32"/>
                          </w:rPr>
                          <w:t xml:space="preserve"> </w:t>
                        </w:r>
                      </w:p>
                    </w:txbxContent>
                  </v:textbox>
                </v:rect>
                <v:shape id="Text Box 200" o:spid="_x0000_s1040" type="#_x0000_t202" style="position:absolute;top:7280;width:35541;height:24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77825B78" w14:textId="64D1E201" w:rsidR="00A007A1" w:rsidRPr="00A01962" w:rsidRDefault="002B239A" w:rsidP="00AC22B0">
                        <w:pPr>
                          <w:pStyle w:val="Quote"/>
                          <w:jc w:val="left"/>
                          <w:rPr>
                            <w:sz w:val="28"/>
                            <w:szCs w:val="28"/>
                          </w:rPr>
                        </w:pPr>
                        <w:r w:rsidRPr="00A01962">
                          <w:rPr>
                            <w:sz w:val="28"/>
                            <w:szCs w:val="28"/>
                          </w:rPr>
                          <w:t>W</w:t>
                        </w:r>
                        <w:r w:rsidR="00A007A1" w:rsidRPr="00A01962">
                          <w:rPr>
                            <w:sz w:val="28"/>
                            <w:szCs w:val="28"/>
                          </w:rPr>
                          <w:t xml:space="preserve">hether receiving homebuyer education, financial literacy, pre-purchase, or </w:t>
                        </w:r>
                        <w:r w:rsidR="00E80128" w:rsidRPr="00A01962">
                          <w:rPr>
                            <w:sz w:val="28"/>
                            <w:szCs w:val="28"/>
                          </w:rPr>
                          <w:t>foreclosure</w:t>
                        </w:r>
                        <w:r w:rsidR="00A007A1" w:rsidRPr="00A01962">
                          <w:rPr>
                            <w:sz w:val="28"/>
                            <w:szCs w:val="28"/>
                          </w:rPr>
                          <w:t xml:space="preserve"> prevention, our HUD-certified housing counselors create custom structural plans engineered specifically for the financial framework and unique life situations specific to each client.</w:t>
                        </w:r>
                      </w:p>
                      <w:p w14:paraId="3D8B4456" w14:textId="45E4028D" w:rsidR="001C282F" w:rsidRDefault="001C282F" w:rsidP="00AC22B0">
                        <w:pPr>
                          <w:pStyle w:val="Quote"/>
                          <w:jc w:val="left"/>
                        </w:pPr>
                      </w:p>
                      <w:p w14:paraId="5F44AADF" w14:textId="77777777" w:rsidR="00A007A1" w:rsidRDefault="00A007A1" w:rsidP="00AC22B0">
                        <w:pPr>
                          <w:pStyle w:val="Quote"/>
                          <w:jc w:val="left"/>
                        </w:pPr>
                      </w:p>
                    </w:txbxContent>
                  </v:textbox>
                </v:shape>
                <w10:wrap anchorx="margin" anchory="margin"/>
              </v:group>
            </w:pict>
          </mc:Fallback>
        </mc:AlternateContent>
      </w:r>
    </w:p>
    <w:p w14:paraId="37EFDECF" w14:textId="632E9A08" w:rsidR="0065137E" w:rsidRDefault="0065137E" w:rsidP="00425D00">
      <w:pPr>
        <w:rPr>
          <w:noProof/>
          <w:shd w:val="clear" w:color="auto" w:fill="FFCE3C"/>
        </w:rPr>
      </w:pPr>
    </w:p>
    <w:p w14:paraId="44714862" w14:textId="7B3BD1E8" w:rsidR="0037176A" w:rsidRDefault="0037176A" w:rsidP="00425D00">
      <w:pPr>
        <w:rPr>
          <w:noProof/>
          <w:shd w:val="clear" w:color="auto" w:fill="FFCE3C"/>
        </w:rPr>
      </w:pPr>
    </w:p>
    <w:p w14:paraId="163B2AA9" w14:textId="2A91401A" w:rsidR="0037176A" w:rsidRDefault="0037176A" w:rsidP="00425D00">
      <w:pPr>
        <w:rPr>
          <w:noProof/>
          <w:shd w:val="clear" w:color="auto" w:fill="FFCE3C"/>
        </w:rPr>
      </w:pPr>
    </w:p>
    <w:p w14:paraId="0E1F1194" w14:textId="761075A9" w:rsidR="0037176A" w:rsidRDefault="00E80128" w:rsidP="00425D00">
      <w:pPr>
        <w:rPr>
          <w:noProof/>
          <w:shd w:val="clear" w:color="auto" w:fill="FFCE3C"/>
        </w:rPr>
      </w:pPr>
      <w:r>
        <w:rPr>
          <w:noProof/>
        </w:rPr>
        <w:drawing>
          <wp:anchor distT="0" distB="0" distL="114300" distR="114300" simplePos="0" relativeHeight="251716608" behindDoc="0" locked="0" layoutInCell="1" allowOverlap="1" wp14:anchorId="6AE32A0E" wp14:editId="707EDD5C">
            <wp:simplePos x="0" y="0"/>
            <wp:positionH relativeFrom="margin">
              <wp:align>left</wp:align>
            </wp:positionH>
            <wp:positionV relativeFrom="paragraph">
              <wp:posOffset>247650</wp:posOffset>
            </wp:positionV>
            <wp:extent cx="6858000" cy="2286000"/>
            <wp:effectExtent l="57150" t="57150" r="57150" b="57150"/>
            <wp:wrapNone/>
            <wp:docPr id="1858647990"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14:paraId="579243C8" w14:textId="77777777" w:rsidR="0037176A" w:rsidRDefault="0037176A" w:rsidP="00425D00"/>
    <w:p w14:paraId="2BB2B77C" w14:textId="6D6D83BF" w:rsidR="00AC22B0" w:rsidRDefault="00AC22B0" w:rsidP="00425D00"/>
    <w:p w14:paraId="1B38C89C" w14:textId="427F8A28" w:rsidR="00AC22B0" w:rsidRDefault="00AC22B0" w:rsidP="00425D00"/>
    <w:p w14:paraId="59901F5E" w14:textId="7493D451" w:rsidR="00AC22B0" w:rsidRDefault="00AC22B0" w:rsidP="00425D00"/>
    <w:p w14:paraId="5E96C7B2" w14:textId="328F89D0" w:rsidR="007B3B15" w:rsidRDefault="007B3B15" w:rsidP="00425D00"/>
    <w:p w14:paraId="68282B71" w14:textId="77777777" w:rsidR="007B3B15" w:rsidRDefault="007B3B15" w:rsidP="00425D00"/>
    <w:p w14:paraId="68ED39FA" w14:textId="77777777" w:rsidR="007B3B15" w:rsidRDefault="007B3B15" w:rsidP="00425D00"/>
    <w:p w14:paraId="01A6AA6E" w14:textId="25460F69" w:rsidR="007B3B15" w:rsidRDefault="007B3B15" w:rsidP="00425D00"/>
    <w:p w14:paraId="2E4710CF" w14:textId="0BCA07A3" w:rsidR="006C3189" w:rsidRDefault="00E80128" w:rsidP="00425D00">
      <w:r>
        <w:rPr>
          <w:noProof/>
        </w:rPr>
        <mc:AlternateContent>
          <mc:Choice Requires="wpg">
            <w:drawing>
              <wp:anchor distT="45720" distB="45720" distL="182880" distR="182880" simplePos="0" relativeHeight="251670528" behindDoc="1" locked="0" layoutInCell="1" allowOverlap="1" wp14:anchorId="5472DC01" wp14:editId="3B795231">
                <wp:simplePos x="0" y="0"/>
                <wp:positionH relativeFrom="page">
                  <wp:posOffset>307732</wp:posOffset>
                </wp:positionH>
                <wp:positionV relativeFrom="page">
                  <wp:posOffset>4627685</wp:posOffset>
                </wp:positionV>
                <wp:extent cx="7065351" cy="1819883"/>
                <wp:effectExtent l="57150" t="38100" r="59690" b="9525"/>
                <wp:wrapNone/>
                <wp:docPr id="1096611662" name="Group 203"/>
                <wp:cNvGraphicFramePr/>
                <a:graphic xmlns:a="http://schemas.openxmlformats.org/drawingml/2006/main">
                  <a:graphicData uri="http://schemas.microsoft.com/office/word/2010/wordprocessingGroup">
                    <wpg:wgp>
                      <wpg:cNvGrpSpPr/>
                      <wpg:grpSpPr>
                        <a:xfrm>
                          <a:off x="0" y="0"/>
                          <a:ext cx="7065351" cy="1819883"/>
                          <a:chOff x="-42679" y="0"/>
                          <a:chExt cx="3610127" cy="2056449"/>
                        </a:xfrm>
                      </wpg:grpSpPr>
                      <wps:wsp>
                        <wps:cNvPr id="1889761470" name="Rectangle 1889761470"/>
                        <wps:cNvSpPr/>
                        <wps:spPr>
                          <a:xfrm>
                            <a:off x="-42679" y="0"/>
                            <a:ext cx="3610127" cy="404031"/>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789208C1" w14:textId="036491DE" w:rsidR="00001A72" w:rsidRPr="00A007A1" w:rsidRDefault="00001A72" w:rsidP="00001A72">
                              <w:pPr>
                                <w:jc w:val="center"/>
                                <w:rPr>
                                  <w:rFonts w:asciiTheme="majorHAnsi" w:eastAsiaTheme="majorEastAsia" w:hAnsiTheme="majorHAnsi" w:cstheme="majorBidi"/>
                                  <w:b/>
                                  <w:bCs/>
                                  <w:color w:val="FFFFFF" w:themeColor="background1"/>
                                  <w:sz w:val="28"/>
                                  <w:szCs w:val="32"/>
                                </w:rPr>
                              </w:pPr>
                              <w:r>
                                <w:rPr>
                                  <w:rFonts w:asciiTheme="majorHAnsi" w:eastAsiaTheme="majorEastAsia" w:hAnsiTheme="majorHAnsi" w:cstheme="majorBidi"/>
                                  <w:b/>
                                  <w:bCs/>
                                  <w:color w:val="FFFFFF" w:themeColor="background1"/>
                                  <w:sz w:val="28"/>
                                  <w:szCs w:val="32"/>
                                </w:rPr>
                                <w:t xml:space="preserve">EMERGENCY SERVICE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106640" name="Text Box 869106640"/>
                        <wps:cNvSpPr txBox="1"/>
                        <wps:spPr>
                          <a:xfrm>
                            <a:off x="-9734" y="572868"/>
                            <a:ext cx="3554108" cy="14835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B7D3EA" w14:textId="77777777" w:rsidR="00E80128" w:rsidRDefault="00AC22B0" w:rsidP="00AC22B0">
                              <w:pPr>
                                <w:pStyle w:val="Quote"/>
                                <w:spacing w:before="0" w:after="0"/>
                                <w:jc w:val="left"/>
                                <w:rPr>
                                  <w:sz w:val="28"/>
                                  <w:szCs w:val="28"/>
                                </w:rPr>
                              </w:pPr>
                              <w:r w:rsidRPr="00A01962">
                                <w:rPr>
                                  <w:sz w:val="28"/>
                                  <w:szCs w:val="28"/>
                                </w:rPr>
                                <w:t>Whether through utility assistance, the Diaper Bank, the Community Care Closet, or the Back-to-School Backpack Program</w:t>
                              </w:r>
                              <w:r w:rsidR="00001A72" w:rsidRPr="00A01962">
                                <w:rPr>
                                  <w:sz w:val="28"/>
                                  <w:szCs w:val="28"/>
                                </w:rPr>
                                <w:t>,</w:t>
                              </w:r>
                              <w:r w:rsidRPr="00A01962">
                                <w:rPr>
                                  <w:sz w:val="28"/>
                                  <w:szCs w:val="28"/>
                                </w:rPr>
                                <w:t xml:space="preserve"> o</w:t>
                              </w:r>
                              <w:r w:rsidR="00001A72" w:rsidRPr="00A01962">
                                <w:rPr>
                                  <w:sz w:val="28"/>
                                  <w:szCs w:val="28"/>
                                </w:rPr>
                                <w:t xml:space="preserve">ur Emergency Services Specialist and supporting staff work diligently to support clients in crisis, deploying a full fleet of specialized support programs and services to relieve the crisis and strengthen the households in </w:t>
                              </w:r>
                            </w:p>
                            <w:p w14:paraId="549029D8" w14:textId="27ACAEBA" w:rsidR="00001A72" w:rsidRPr="00A01962" w:rsidRDefault="00001A72" w:rsidP="00AC22B0">
                              <w:pPr>
                                <w:pStyle w:val="Quote"/>
                                <w:spacing w:before="0" w:after="0"/>
                                <w:jc w:val="left"/>
                                <w:rPr>
                                  <w:sz w:val="28"/>
                                  <w:szCs w:val="28"/>
                                </w:rPr>
                              </w:pPr>
                              <w:r w:rsidRPr="00A01962">
                                <w:rPr>
                                  <w:sz w:val="28"/>
                                  <w:szCs w:val="28"/>
                                </w:rPr>
                                <w:t>need.</w:t>
                              </w:r>
                            </w:p>
                            <w:p w14:paraId="0854B94E" w14:textId="77777777" w:rsidR="0065137E" w:rsidRDefault="0065137E" w:rsidP="00001A72">
                              <w:pPr>
                                <w:rPr>
                                  <w:caps/>
                                  <w:color w:val="156082" w:themeColor="accent1"/>
                                  <w:sz w:val="26"/>
                                  <w:szCs w:val="26"/>
                                </w:rPr>
                              </w:pPr>
                            </w:p>
                            <w:p w14:paraId="6940168C" w14:textId="77777777" w:rsidR="0065137E" w:rsidRDefault="0065137E" w:rsidP="00001A72">
                              <w:pPr>
                                <w:rPr>
                                  <w:caps/>
                                  <w:color w:val="156082" w:themeColor="accent1"/>
                                  <w:sz w:val="26"/>
                                  <w:szCs w:val="26"/>
                                </w:rPr>
                              </w:pPr>
                            </w:p>
                            <w:p w14:paraId="39A21990" w14:textId="77777777" w:rsidR="00001A72" w:rsidRDefault="00001A72" w:rsidP="00001A72">
                              <w:pPr>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72DC01" id="_x0000_s1041" style="position:absolute;margin-left:24.25pt;margin-top:364.4pt;width:556.35pt;height:143.3pt;z-index:-251645952;mso-wrap-distance-left:14.4pt;mso-wrap-distance-top:3.6pt;mso-wrap-distance-right:14.4pt;mso-wrap-distance-bottom:3.6pt;mso-position-horizontal-relative:page;mso-position-vertical-relative:page;mso-width-relative:margin;mso-height-relative:margin" coordorigin="-426" coordsize="36101,20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">
                <v:rect id="Rectangle 1889761470" o:spid="_x0000_s1042" style="position:absolute;left:-426;width:36100;height:4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" fillcolor="#ae2fa0 [3032]" stroked="f">
                  <v:fill color2="#9d2a90 [3176]" rotate="t" colors="0 #ac51a0;.5 #a62598;1 #981b8a" focus="100%" type="gradient">
                    <o:fill v:ext="view" type="gradientUnscaled"/>
                  </v:fill>
                  <v:shadow on="t" color="black" opacity="41287f" offset="0,1.5pt"/>
                  <v:textbox>
                    <w:txbxContent>
                      <w:p w14:paraId="789208C1" w14:textId="036491DE" w:rsidR="00001A72" w:rsidRPr="00A007A1" w:rsidRDefault="00001A72" w:rsidP="00001A72">
                        <w:pPr>
                          <w:jc w:val="center"/>
                          <w:rPr>
                            <w:rFonts w:asciiTheme="majorHAnsi" w:eastAsiaTheme="majorEastAsia" w:hAnsiTheme="majorHAnsi" w:cstheme="majorBidi"/>
                            <w:b/>
                            <w:bCs/>
                            <w:color w:val="FFFFFF" w:themeColor="background1"/>
                            <w:sz w:val="28"/>
                            <w:szCs w:val="32"/>
                          </w:rPr>
                        </w:pPr>
                        <w:r>
                          <w:rPr>
                            <w:rFonts w:asciiTheme="majorHAnsi" w:eastAsiaTheme="majorEastAsia" w:hAnsiTheme="majorHAnsi" w:cstheme="majorBidi"/>
                            <w:b/>
                            <w:bCs/>
                            <w:color w:val="FFFFFF" w:themeColor="background1"/>
                            <w:sz w:val="28"/>
                            <w:szCs w:val="32"/>
                          </w:rPr>
                          <w:t xml:space="preserve">EMERGENCY SERVICE </w:t>
                        </w:r>
                      </w:p>
                    </w:txbxContent>
                  </v:textbox>
                </v:rect>
                <v:shape id="Text Box 869106640" o:spid="_x0000_s1043" type="#_x0000_t202" style="position:absolute;left:-97;top:5728;width:35540;height:14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" filled="f" stroked="f" strokeweight=".5pt">
                  <v:textbox inset=",7.2pt,,0">
                    <w:txbxContent>
                      <w:p w14:paraId="26B7D3EA" w14:textId="77777777" w:rsidR="00E80128" w:rsidRDefault="00AC22B0" w:rsidP="00AC22B0">
                        <w:pPr>
                          <w:pStyle w:val="Quote"/>
                          <w:spacing w:before="0" w:after="0"/>
                          <w:jc w:val="left"/>
                          <w:rPr>
                            <w:sz w:val="28"/>
                            <w:szCs w:val="28"/>
                          </w:rPr>
                        </w:pPr>
                        <w:r w:rsidRPr="00A01962">
                          <w:rPr>
                            <w:sz w:val="28"/>
                            <w:szCs w:val="28"/>
                          </w:rPr>
                          <w:t>Whether through utility assistance, the Diaper Bank, the Community Care Closet, or the Back-to-School Backpack Program</w:t>
                        </w:r>
                        <w:r w:rsidR="00001A72" w:rsidRPr="00A01962">
                          <w:rPr>
                            <w:sz w:val="28"/>
                            <w:szCs w:val="28"/>
                          </w:rPr>
                          <w:t>,</w:t>
                        </w:r>
                        <w:r w:rsidRPr="00A01962">
                          <w:rPr>
                            <w:sz w:val="28"/>
                            <w:szCs w:val="28"/>
                          </w:rPr>
                          <w:t xml:space="preserve"> o</w:t>
                        </w:r>
                        <w:r w:rsidR="00001A72" w:rsidRPr="00A01962">
                          <w:rPr>
                            <w:sz w:val="28"/>
                            <w:szCs w:val="28"/>
                          </w:rPr>
                          <w:t xml:space="preserve">ur Emergency Services Specialist and supporting staff work diligently to support clients in crisis, deploying a full fleet of specialized support programs and services to relieve the crisis and strengthen the households in </w:t>
                        </w:r>
                      </w:p>
                      <w:p w14:paraId="549029D8" w14:textId="27ACAEBA" w:rsidR="00001A72" w:rsidRPr="00A01962" w:rsidRDefault="00001A72" w:rsidP="00AC22B0">
                        <w:pPr>
                          <w:pStyle w:val="Quote"/>
                          <w:spacing w:before="0" w:after="0"/>
                          <w:jc w:val="left"/>
                          <w:rPr>
                            <w:sz w:val="28"/>
                            <w:szCs w:val="28"/>
                          </w:rPr>
                        </w:pPr>
                        <w:r w:rsidRPr="00A01962">
                          <w:rPr>
                            <w:sz w:val="28"/>
                            <w:szCs w:val="28"/>
                          </w:rPr>
                          <w:t>need.</w:t>
                        </w:r>
                      </w:p>
                      <w:p w14:paraId="0854B94E" w14:textId="77777777" w:rsidR="0065137E" w:rsidRDefault="0065137E" w:rsidP="00001A72">
                        <w:pPr>
                          <w:rPr>
                            <w:caps/>
                            <w:color w:val="156082" w:themeColor="accent1"/>
                            <w:sz w:val="26"/>
                            <w:szCs w:val="26"/>
                          </w:rPr>
                        </w:pPr>
                      </w:p>
                      <w:p w14:paraId="6940168C" w14:textId="77777777" w:rsidR="0065137E" w:rsidRDefault="0065137E" w:rsidP="00001A72">
                        <w:pPr>
                          <w:rPr>
                            <w:caps/>
                            <w:color w:val="156082" w:themeColor="accent1"/>
                            <w:sz w:val="26"/>
                            <w:szCs w:val="26"/>
                          </w:rPr>
                        </w:pPr>
                      </w:p>
                      <w:p w14:paraId="39A21990" w14:textId="77777777" w:rsidR="00001A72" w:rsidRDefault="00001A72" w:rsidP="00001A72">
                        <w:pPr>
                          <w:rPr>
                            <w:caps/>
                            <w:color w:val="156082" w:themeColor="accent1"/>
                            <w:sz w:val="26"/>
                            <w:szCs w:val="26"/>
                          </w:rPr>
                        </w:pPr>
                      </w:p>
                    </w:txbxContent>
                  </v:textbox>
                </v:shape>
                <w10:wrap anchorx="page" anchory="page"/>
              </v:group>
            </w:pict>
          </mc:Fallback>
        </mc:AlternateContent>
      </w:r>
    </w:p>
    <w:p w14:paraId="3894713D" w14:textId="77777777" w:rsidR="006C3189" w:rsidRDefault="006C3189" w:rsidP="00425D00"/>
    <w:p w14:paraId="0730E244" w14:textId="77777777" w:rsidR="006C3189" w:rsidRDefault="006C3189" w:rsidP="00425D00"/>
    <w:p w14:paraId="3027D706" w14:textId="77777777" w:rsidR="006C3189" w:rsidRDefault="006C3189" w:rsidP="00425D00"/>
    <w:p w14:paraId="1C3B98BB" w14:textId="77777777" w:rsidR="006C3189" w:rsidRDefault="006C3189" w:rsidP="00425D00"/>
    <w:p w14:paraId="5EBA9288" w14:textId="3DC69E54" w:rsidR="00E80128" w:rsidRDefault="00E80128" w:rsidP="00425D00">
      <w:pPr>
        <w:rPr>
          <w:noProof/>
        </w:rPr>
      </w:pPr>
    </w:p>
    <w:p w14:paraId="7B840E07" w14:textId="141B145D" w:rsidR="00E80128" w:rsidRDefault="00E80128" w:rsidP="00425D00">
      <w:r>
        <w:rPr>
          <w:noProof/>
        </w:rPr>
        <w:drawing>
          <wp:anchor distT="0" distB="0" distL="114300" distR="114300" simplePos="0" relativeHeight="251745280" behindDoc="0" locked="0" layoutInCell="1" allowOverlap="1" wp14:anchorId="6DE8E3F6" wp14:editId="0549279C">
            <wp:simplePos x="0" y="0"/>
            <wp:positionH relativeFrom="margin">
              <wp:posOffset>0</wp:posOffset>
            </wp:positionH>
            <wp:positionV relativeFrom="paragraph">
              <wp:posOffset>57150</wp:posOffset>
            </wp:positionV>
            <wp:extent cx="6858000" cy="2286000"/>
            <wp:effectExtent l="38100" t="57150" r="57150" b="57150"/>
            <wp:wrapNone/>
            <wp:docPr id="239469025"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14:paraId="197F36DE" w14:textId="7D5E9DDF" w:rsidR="006C3189" w:rsidRDefault="006C3189" w:rsidP="00425D00">
      <w:pPr>
        <w:rPr>
          <w:noProof/>
        </w:rPr>
      </w:pPr>
    </w:p>
    <w:p w14:paraId="0213D8C3" w14:textId="77777777" w:rsidR="00E80128" w:rsidRDefault="00E80128" w:rsidP="00425D00">
      <w:pPr>
        <w:rPr>
          <w:noProof/>
        </w:rPr>
      </w:pPr>
    </w:p>
    <w:p w14:paraId="759F5EA7" w14:textId="77777777" w:rsidR="00E80128" w:rsidRDefault="00E80128" w:rsidP="00425D00">
      <w:pPr>
        <w:rPr>
          <w:noProof/>
        </w:rPr>
      </w:pPr>
    </w:p>
    <w:p w14:paraId="40A2E1C2" w14:textId="77777777" w:rsidR="00E80128" w:rsidRDefault="00E80128" w:rsidP="00425D00">
      <w:pPr>
        <w:rPr>
          <w:noProof/>
        </w:rPr>
      </w:pPr>
    </w:p>
    <w:p w14:paraId="1002699F" w14:textId="77777777" w:rsidR="00E80128" w:rsidRDefault="00E80128" w:rsidP="00425D00"/>
    <w:p w14:paraId="6F1D527D" w14:textId="5B3A7CB2" w:rsidR="007B3B15" w:rsidRDefault="007B3B15" w:rsidP="00425D00"/>
    <w:p w14:paraId="0F3A4A46" w14:textId="5C22099D" w:rsidR="00EA3A1B" w:rsidRPr="00425D00" w:rsidRDefault="00E80128">
      <w:pPr>
        <w:jc w:val="center"/>
      </w:pPr>
      <w:r>
        <w:rPr>
          <w:noProof/>
        </w:rPr>
        <w:lastRenderedPageBreak/>
        <mc:AlternateContent>
          <mc:Choice Requires="wpg">
            <w:drawing>
              <wp:anchor distT="45720" distB="45720" distL="182880" distR="182880" simplePos="0" relativeHeight="251735040" behindDoc="0" locked="0" layoutInCell="1" allowOverlap="1" wp14:anchorId="5DA69361" wp14:editId="2C5C73FC">
                <wp:simplePos x="0" y="0"/>
                <wp:positionH relativeFrom="margin">
                  <wp:posOffset>-114300</wp:posOffset>
                </wp:positionH>
                <wp:positionV relativeFrom="page">
                  <wp:posOffset>4431030</wp:posOffset>
                </wp:positionV>
                <wp:extent cx="7056120" cy="1200150"/>
                <wp:effectExtent l="0" t="0" r="11430" b="0"/>
                <wp:wrapSquare wrapText="bothSides"/>
                <wp:docPr id="1572615159" name="Group 203"/>
                <wp:cNvGraphicFramePr/>
                <a:graphic xmlns:a="http://schemas.openxmlformats.org/drawingml/2006/main">
                  <a:graphicData uri="http://schemas.microsoft.com/office/word/2010/wordprocessingGroup">
                    <wpg:wgp>
                      <wpg:cNvGrpSpPr/>
                      <wpg:grpSpPr>
                        <a:xfrm>
                          <a:off x="0" y="0"/>
                          <a:ext cx="7056120" cy="1200150"/>
                          <a:chOff x="-38186" y="0"/>
                          <a:chExt cx="3605635" cy="2184181"/>
                        </a:xfrm>
                      </wpg:grpSpPr>
                      <wps:wsp>
                        <wps:cNvPr id="1686303014" name="Rectangle 1686303014"/>
                        <wps:cNvSpPr/>
                        <wps:spPr>
                          <a:xfrm>
                            <a:off x="-38186" y="0"/>
                            <a:ext cx="3605635" cy="589382"/>
                          </a:xfrm>
                          <a:prstGeom prst="rect">
                            <a:avLst/>
                          </a:prstGeom>
                          <a:ln/>
                        </wps:spPr>
                        <wps:style>
                          <a:lnRef idx="2">
                            <a:schemeClr val="accent2">
                              <a:shade val="15000"/>
                            </a:schemeClr>
                          </a:lnRef>
                          <a:fillRef idx="1">
                            <a:schemeClr val="accent2"/>
                          </a:fillRef>
                          <a:effectRef idx="0">
                            <a:schemeClr val="accent2"/>
                          </a:effectRef>
                          <a:fontRef idx="minor">
                            <a:schemeClr val="lt1"/>
                          </a:fontRef>
                        </wps:style>
                        <wps:txbx>
                          <w:txbxContent>
                            <w:p w14:paraId="2D25D49E" w14:textId="77777777" w:rsidR="00EA3A1B" w:rsidRPr="00A007A1" w:rsidRDefault="00EA3A1B" w:rsidP="006A74D6">
                              <w:pPr>
                                <w:jc w:val="center"/>
                                <w:rPr>
                                  <w:rFonts w:asciiTheme="majorHAnsi" w:eastAsiaTheme="majorEastAsia" w:hAnsiTheme="majorHAnsi" w:cstheme="majorBidi"/>
                                  <w:b/>
                                  <w:bCs/>
                                  <w:color w:val="FFFFFF" w:themeColor="background1"/>
                                  <w:sz w:val="28"/>
                                  <w:szCs w:val="32"/>
                                </w:rPr>
                              </w:pPr>
                              <w:r>
                                <w:rPr>
                                  <w:rFonts w:asciiTheme="majorHAnsi" w:eastAsiaTheme="majorEastAsia" w:hAnsiTheme="majorHAnsi" w:cstheme="majorBidi"/>
                                  <w:b/>
                                  <w:bCs/>
                                  <w:color w:val="FFFFFF" w:themeColor="background1"/>
                                  <w:sz w:val="28"/>
                                  <w:szCs w:val="32"/>
                                </w:rPr>
                                <w:t>WEATHERIZATION ASSISTANCE PROGRAM</w:t>
                              </w:r>
                              <w:r w:rsidRPr="00A007A1">
                                <w:rPr>
                                  <w:rFonts w:asciiTheme="majorHAnsi" w:eastAsiaTheme="majorEastAsia" w:hAnsiTheme="majorHAnsi" w:cstheme="majorBidi"/>
                                  <w:b/>
                                  <w:bCs/>
                                  <w:color w:val="FFFFFF" w:themeColor="background1"/>
                                  <w:sz w:val="28"/>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266406" name="Text Box 329266406"/>
                        <wps:cNvSpPr txBox="1"/>
                        <wps:spPr>
                          <a:xfrm>
                            <a:off x="0" y="728062"/>
                            <a:ext cx="3554108" cy="14561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5A834C" w14:textId="77777777" w:rsidR="00EA3A1B" w:rsidRPr="00905528" w:rsidRDefault="00EA3A1B" w:rsidP="00AC22B0">
                              <w:pPr>
                                <w:pStyle w:val="Quote"/>
                                <w:spacing w:before="0" w:after="0"/>
                                <w:jc w:val="left"/>
                                <w:rPr>
                                  <w:sz w:val="28"/>
                                  <w:szCs w:val="28"/>
                                </w:rPr>
                              </w:pPr>
                              <w:r w:rsidRPr="00905528">
                                <w:rPr>
                                  <w:sz w:val="28"/>
                                  <w:szCs w:val="28"/>
                                </w:rPr>
                                <w:t>By braiding a variety of funding streams, the certified Weatherization Crew drafts the plans for each household’s energy saving measures, mobilizes certified contractors to install efficiency upgrades, and health &amp; safety modifications from foundation to roof.</w:t>
                              </w:r>
                            </w:p>
                            <w:p w14:paraId="6E6BC28A" w14:textId="77777777" w:rsidR="00EA3A1B" w:rsidRDefault="00EA3A1B" w:rsidP="00AC22B0">
                              <w:pPr>
                                <w:spacing w:after="0"/>
                                <w:rPr>
                                  <w:caps/>
                                  <w:color w:val="156082" w:themeColor="accent1"/>
                                  <w:sz w:val="26"/>
                                  <w:szCs w:val="26"/>
                                </w:rPr>
                              </w:pPr>
                            </w:p>
                            <w:p w14:paraId="3713105C" w14:textId="77777777" w:rsidR="00EA3A1B" w:rsidRDefault="00EA3A1B" w:rsidP="00AC22B0">
                              <w:pPr>
                                <w:spacing w:after="0"/>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A69361" id="_x0000_s1044" style="position:absolute;left:0;text-align:left;margin-left:-9pt;margin-top:348.9pt;width:555.6pt;height:94.5pt;z-index:251735040;mso-wrap-distance-left:14.4pt;mso-wrap-distance-top:3.6pt;mso-wrap-distance-right:14.4pt;mso-wrap-distance-bottom:3.6pt;mso-position-horizontal-relative:margin;mso-position-vertical-relative:page;mso-width-relative:margin;mso-height-relative:margin" coordorigin="-381" coordsize="36056,2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">
                <v:rect id="Rectangle 1686303014" o:spid="_x0000_s1045" style="position:absolute;left:-381;width:36055;height:5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" fillcolor="#e97132 [3205]" strokecolor="#250f04 [485]" strokeweight="1pt">
                  <v:textbox>
                    <w:txbxContent>
                      <w:p w14:paraId="2D25D49E" w14:textId="77777777" w:rsidR="00EA3A1B" w:rsidRPr="00A007A1" w:rsidRDefault="00EA3A1B" w:rsidP="006A74D6">
                        <w:pPr>
                          <w:jc w:val="center"/>
                          <w:rPr>
                            <w:rFonts w:asciiTheme="majorHAnsi" w:eastAsiaTheme="majorEastAsia" w:hAnsiTheme="majorHAnsi" w:cstheme="majorBidi"/>
                            <w:b/>
                            <w:bCs/>
                            <w:color w:val="FFFFFF" w:themeColor="background1"/>
                            <w:sz w:val="28"/>
                            <w:szCs w:val="32"/>
                          </w:rPr>
                        </w:pPr>
                        <w:r>
                          <w:rPr>
                            <w:rFonts w:asciiTheme="majorHAnsi" w:eastAsiaTheme="majorEastAsia" w:hAnsiTheme="majorHAnsi" w:cstheme="majorBidi"/>
                            <w:b/>
                            <w:bCs/>
                            <w:color w:val="FFFFFF" w:themeColor="background1"/>
                            <w:sz w:val="28"/>
                            <w:szCs w:val="32"/>
                          </w:rPr>
                          <w:t>WEATHERIZATION ASSISTANCE PROGRAM</w:t>
                        </w:r>
                        <w:r w:rsidRPr="00A007A1">
                          <w:rPr>
                            <w:rFonts w:asciiTheme="majorHAnsi" w:eastAsiaTheme="majorEastAsia" w:hAnsiTheme="majorHAnsi" w:cstheme="majorBidi"/>
                            <w:b/>
                            <w:bCs/>
                            <w:color w:val="FFFFFF" w:themeColor="background1"/>
                            <w:sz w:val="28"/>
                            <w:szCs w:val="32"/>
                          </w:rPr>
                          <w:t xml:space="preserve"> </w:t>
                        </w:r>
                      </w:p>
                    </w:txbxContent>
                  </v:textbox>
                </v:rect>
                <v:shape id="Text Box 329266406" o:spid="_x0000_s1046" type="#_x0000_t202" style="position:absolute;top:7280;width:35541;height:1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" filled="f" stroked="f" strokeweight=".5pt">
                  <v:textbox inset=",7.2pt,,0">
                    <w:txbxContent>
                      <w:p w14:paraId="1F5A834C" w14:textId="77777777" w:rsidR="00EA3A1B" w:rsidRPr="00905528" w:rsidRDefault="00EA3A1B" w:rsidP="00AC22B0">
                        <w:pPr>
                          <w:pStyle w:val="Quote"/>
                          <w:spacing w:before="0" w:after="0"/>
                          <w:jc w:val="left"/>
                          <w:rPr>
                            <w:sz w:val="28"/>
                            <w:szCs w:val="28"/>
                          </w:rPr>
                        </w:pPr>
                        <w:r w:rsidRPr="00905528">
                          <w:rPr>
                            <w:sz w:val="28"/>
                            <w:szCs w:val="28"/>
                          </w:rPr>
                          <w:t>By braiding a variety of funding streams, the certified Weatherization Crew drafts the plans for each household’s energy saving measures, mobilizes certified contractors to install efficiency upgrades, and health &amp; safety modifications from foundation to roof.</w:t>
                        </w:r>
                      </w:p>
                      <w:p w14:paraId="6E6BC28A" w14:textId="77777777" w:rsidR="00EA3A1B" w:rsidRDefault="00EA3A1B" w:rsidP="00AC22B0">
                        <w:pPr>
                          <w:spacing w:after="0"/>
                          <w:rPr>
                            <w:caps/>
                            <w:color w:val="156082" w:themeColor="accent1"/>
                            <w:sz w:val="26"/>
                            <w:szCs w:val="26"/>
                          </w:rPr>
                        </w:pPr>
                      </w:p>
                      <w:p w14:paraId="3713105C" w14:textId="77777777" w:rsidR="00EA3A1B" w:rsidRDefault="00EA3A1B" w:rsidP="00AC22B0">
                        <w:pPr>
                          <w:spacing w:after="0"/>
                          <w:rPr>
                            <w:caps/>
                            <w:color w:val="156082" w:themeColor="accent1"/>
                            <w:sz w:val="26"/>
                            <w:szCs w:val="26"/>
                          </w:rPr>
                        </w:pPr>
                      </w:p>
                    </w:txbxContent>
                  </v:textbox>
                </v:shape>
                <w10:wrap type="square" anchorx="margin" anchory="page"/>
              </v:group>
            </w:pict>
          </mc:Fallback>
        </mc:AlternateContent>
      </w:r>
      <w:r>
        <w:rPr>
          <w:noProof/>
        </w:rPr>
        <mc:AlternateContent>
          <mc:Choice Requires="wpg">
            <w:drawing>
              <wp:anchor distT="45720" distB="45720" distL="182880" distR="182880" simplePos="0" relativeHeight="251734016" behindDoc="0" locked="0" layoutInCell="1" allowOverlap="1" wp14:anchorId="6005FF7C" wp14:editId="0339F68D">
                <wp:simplePos x="0" y="0"/>
                <wp:positionH relativeFrom="margin">
                  <wp:posOffset>-118694</wp:posOffset>
                </wp:positionH>
                <wp:positionV relativeFrom="margin">
                  <wp:posOffset>38100</wp:posOffset>
                </wp:positionV>
                <wp:extent cx="7221220" cy="1238250"/>
                <wp:effectExtent l="0" t="0" r="17780" b="0"/>
                <wp:wrapSquare wrapText="bothSides"/>
                <wp:docPr id="176550681" name="Group 203"/>
                <wp:cNvGraphicFramePr/>
                <a:graphic xmlns:a="http://schemas.openxmlformats.org/drawingml/2006/main">
                  <a:graphicData uri="http://schemas.microsoft.com/office/word/2010/wordprocessingGroup">
                    <wpg:wgp>
                      <wpg:cNvGrpSpPr/>
                      <wpg:grpSpPr>
                        <a:xfrm>
                          <a:off x="0" y="0"/>
                          <a:ext cx="7221220" cy="1238250"/>
                          <a:chOff x="-122801" y="0"/>
                          <a:chExt cx="3690075" cy="2253517"/>
                        </a:xfrm>
                      </wpg:grpSpPr>
                      <wps:wsp>
                        <wps:cNvPr id="2031679285" name="Rectangle 2031679285"/>
                        <wps:cNvSpPr/>
                        <wps:spPr>
                          <a:xfrm>
                            <a:off x="-122801" y="0"/>
                            <a:ext cx="3690075" cy="589381"/>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167665F" w14:textId="77777777" w:rsidR="00EA3A1B" w:rsidRPr="00A007A1" w:rsidRDefault="00EA3A1B" w:rsidP="007B3B15">
                              <w:pPr>
                                <w:jc w:val="center"/>
                                <w:rPr>
                                  <w:rFonts w:asciiTheme="majorHAnsi" w:eastAsiaTheme="majorEastAsia" w:hAnsiTheme="majorHAnsi" w:cstheme="majorBidi"/>
                                  <w:b/>
                                  <w:bCs/>
                                  <w:color w:val="FFFFFF" w:themeColor="background1"/>
                                  <w:sz w:val="28"/>
                                  <w:szCs w:val="32"/>
                                </w:rPr>
                              </w:pPr>
                              <w:r>
                                <w:rPr>
                                  <w:rFonts w:asciiTheme="majorHAnsi" w:eastAsiaTheme="majorEastAsia" w:hAnsiTheme="majorHAnsi" w:cstheme="majorBidi"/>
                                  <w:b/>
                                  <w:bCs/>
                                  <w:color w:val="FFFFFF" w:themeColor="background1"/>
                                  <w:sz w:val="28"/>
                                  <w:szCs w:val="32"/>
                                </w:rPr>
                                <w:t>HOUSING ASSESSMENT RESOURCE AGENCY</w:t>
                              </w:r>
                              <w:r w:rsidRPr="00A007A1">
                                <w:rPr>
                                  <w:rFonts w:asciiTheme="majorHAnsi" w:eastAsiaTheme="majorEastAsia" w:hAnsiTheme="majorHAnsi" w:cstheme="majorBidi"/>
                                  <w:b/>
                                  <w:bCs/>
                                  <w:color w:val="FFFFFF" w:themeColor="background1"/>
                                  <w:sz w:val="28"/>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126252" name="Text Box 728126252"/>
                        <wps:cNvSpPr txBox="1"/>
                        <wps:spPr>
                          <a:xfrm>
                            <a:off x="-64394" y="728061"/>
                            <a:ext cx="3618502" cy="15254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F3942" w14:textId="77777777" w:rsidR="00EA3A1B" w:rsidRPr="00905528" w:rsidRDefault="00EA3A1B" w:rsidP="00AC22B0">
                              <w:pPr>
                                <w:pStyle w:val="Quote"/>
                                <w:spacing w:before="0" w:after="0"/>
                                <w:jc w:val="left"/>
                                <w:rPr>
                                  <w:sz w:val="28"/>
                                  <w:szCs w:val="28"/>
                                </w:rPr>
                              </w:pPr>
                              <w:r w:rsidRPr="00905528">
                                <w:rPr>
                                  <w:sz w:val="28"/>
                                  <w:szCs w:val="28"/>
                                </w:rPr>
                                <w:t xml:space="preserve">Through supportive housing and homeless services The HARA crew drives the structural pilings for stable housing using the Housing First blueprint, while anchoring heavy-duty tie-backs to reinforce the clients' life framework. </w:t>
                              </w:r>
                            </w:p>
                            <w:p w14:paraId="76D45E6F" w14:textId="77777777" w:rsidR="00EA3A1B" w:rsidRDefault="00EA3A1B" w:rsidP="00AC22B0">
                              <w:pPr>
                                <w:pStyle w:val="Quote"/>
                                <w:spacing w:before="0" w:after="0"/>
                                <w:jc w:val="left"/>
                              </w:pPr>
                            </w:p>
                            <w:p w14:paraId="4C37B0C6" w14:textId="77777777" w:rsidR="00EA3A1B" w:rsidRDefault="00EA3A1B" w:rsidP="00AC22B0">
                              <w:pPr>
                                <w:pStyle w:val="Quote"/>
                                <w:spacing w:before="0" w:after="0"/>
                                <w:jc w:val="left"/>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05FF7C" id="_x0000_s1047" style="position:absolute;left:0;text-align:left;margin-left:-9.35pt;margin-top:3pt;width:568.6pt;height:97.5pt;z-index:251734016;mso-wrap-distance-left:14.4pt;mso-wrap-distance-top:3.6pt;mso-wrap-distance-right:14.4pt;mso-wrap-distance-bottom:3.6pt;mso-position-horizontal-relative:margin;mso-position-vertical-relative:margin;mso-width-relative:margin;mso-height-relative:margin" coordorigin="-1228" coordsize="36900,22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">
                <v:rect id="Rectangle 2031679285" o:spid="_x0000_s1048" style="position:absolute;left:-1228;width:36900;height:5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" fillcolor="#156082 [3204]" strokecolor="white [3201]" strokeweight="1.5pt">
                  <v:textbox>
                    <w:txbxContent>
                      <w:p w14:paraId="7167665F" w14:textId="77777777" w:rsidR="00EA3A1B" w:rsidRPr="00A007A1" w:rsidRDefault="00EA3A1B" w:rsidP="007B3B15">
                        <w:pPr>
                          <w:jc w:val="center"/>
                          <w:rPr>
                            <w:rFonts w:asciiTheme="majorHAnsi" w:eastAsiaTheme="majorEastAsia" w:hAnsiTheme="majorHAnsi" w:cstheme="majorBidi"/>
                            <w:b/>
                            <w:bCs/>
                            <w:color w:val="FFFFFF" w:themeColor="background1"/>
                            <w:sz w:val="28"/>
                            <w:szCs w:val="32"/>
                          </w:rPr>
                        </w:pPr>
                        <w:r>
                          <w:rPr>
                            <w:rFonts w:asciiTheme="majorHAnsi" w:eastAsiaTheme="majorEastAsia" w:hAnsiTheme="majorHAnsi" w:cstheme="majorBidi"/>
                            <w:b/>
                            <w:bCs/>
                            <w:color w:val="FFFFFF" w:themeColor="background1"/>
                            <w:sz w:val="28"/>
                            <w:szCs w:val="32"/>
                          </w:rPr>
                          <w:t>HOUSING ASSESSMENT RESOURCE AGENCY</w:t>
                        </w:r>
                        <w:r w:rsidRPr="00A007A1">
                          <w:rPr>
                            <w:rFonts w:asciiTheme="majorHAnsi" w:eastAsiaTheme="majorEastAsia" w:hAnsiTheme="majorHAnsi" w:cstheme="majorBidi"/>
                            <w:b/>
                            <w:bCs/>
                            <w:color w:val="FFFFFF" w:themeColor="background1"/>
                            <w:sz w:val="28"/>
                            <w:szCs w:val="32"/>
                          </w:rPr>
                          <w:t xml:space="preserve"> </w:t>
                        </w:r>
                      </w:p>
                    </w:txbxContent>
                  </v:textbox>
                </v:rect>
                <v:shape id="Text Box 728126252" o:spid="_x0000_s1049" type="#_x0000_t202" style="position:absolute;left:-643;top:7280;width:36184;height:15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" filled="f" stroked="f" strokeweight=".5pt">
                  <v:textbox inset=",7.2pt,,0">
                    <w:txbxContent>
                      <w:p w14:paraId="26CF3942" w14:textId="77777777" w:rsidR="00EA3A1B" w:rsidRPr="00905528" w:rsidRDefault="00EA3A1B" w:rsidP="00AC22B0">
                        <w:pPr>
                          <w:pStyle w:val="Quote"/>
                          <w:spacing w:before="0" w:after="0"/>
                          <w:jc w:val="left"/>
                          <w:rPr>
                            <w:sz w:val="28"/>
                            <w:szCs w:val="28"/>
                          </w:rPr>
                        </w:pPr>
                        <w:r w:rsidRPr="00905528">
                          <w:rPr>
                            <w:sz w:val="28"/>
                            <w:szCs w:val="28"/>
                          </w:rPr>
                          <w:t xml:space="preserve">Through supportive housing and homeless services The HARA crew drives the structural pilings for stable housing using the Housing First blueprint, while anchoring heavy-duty tie-backs to reinforce the clients' life framework. </w:t>
                        </w:r>
                      </w:p>
                      <w:p w14:paraId="76D45E6F" w14:textId="77777777" w:rsidR="00EA3A1B" w:rsidRDefault="00EA3A1B" w:rsidP="00AC22B0">
                        <w:pPr>
                          <w:pStyle w:val="Quote"/>
                          <w:spacing w:before="0" w:after="0"/>
                          <w:jc w:val="left"/>
                        </w:pPr>
                      </w:p>
                      <w:p w14:paraId="4C37B0C6" w14:textId="77777777" w:rsidR="00EA3A1B" w:rsidRDefault="00EA3A1B" w:rsidP="00AC22B0">
                        <w:pPr>
                          <w:pStyle w:val="Quote"/>
                          <w:spacing w:before="0" w:after="0"/>
                          <w:jc w:val="left"/>
                        </w:pPr>
                      </w:p>
                    </w:txbxContent>
                  </v:textbox>
                </v:shape>
                <w10:wrap type="square" anchorx="margin" anchory="margin"/>
              </v:group>
            </w:pict>
          </mc:Fallback>
        </mc:AlternateContent>
      </w:r>
      <w:r w:rsidR="00EA3A1B">
        <w:rPr>
          <w:noProof/>
        </w:rPr>
        <w:drawing>
          <wp:inline distT="0" distB="0" distL="0" distR="0" wp14:anchorId="37A5A92B" wp14:editId="3D9332EE">
            <wp:extent cx="6858000" cy="2286000"/>
            <wp:effectExtent l="19050" t="38100" r="57150" b="38100"/>
            <wp:docPr id="1586185867"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350159F" w14:textId="65B0C949" w:rsidR="00425D00" w:rsidRDefault="006A74D6" w:rsidP="00425D00">
      <w:r>
        <w:rPr>
          <w:noProof/>
        </w:rPr>
        <w:drawing>
          <wp:inline distT="0" distB="0" distL="0" distR="0" wp14:anchorId="4B0B7627" wp14:editId="0C5F5CD3">
            <wp:extent cx="6858000" cy="3219450"/>
            <wp:effectExtent l="38100" t="57150" r="57150" b="57150"/>
            <wp:docPr id="156955284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7C59F05" w14:textId="1FAABC55" w:rsidR="006C3189" w:rsidRDefault="006C3189" w:rsidP="00425D00">
      <w:r>
        <w:rPr>
          <w:noProof/>
        </w:rPr>
        <w:lastRenderedPageBreak/>
        <mc:AlternateContent>
          <mc:Choice Requires="wps">
            <w:drawing>
              <wp:anchor distT="0" distB="0" distL="114300" distR="114300" simplePos="0" relativeHeight="251712512" behindDoc="0" locked="0" layoutInCell="1" allowOverlap="1" wp14:anchorId="4E74F2FB" wp14:editId="6CEB03B6">
                <wp:simplePos x="0" y="0"/>
                <wp:positionH relativeFrom="page">
                  <wp:align>center</wp:align>
                </wp:positionH>
                <wp:positionV relativeFrom="paragraph">
                  <wp:posOffset>6985</wp:posOffset>
                </wp:positionV>
                <wp:extent cx="6254291" cy="865762"/>
                <wp:effectExtent l="0" t="0" r="0" b="0"/>
                <wp:wrapNone/>
                <wp:docPr id="19711786" name="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54291" cy="865762"/>
                        </a:xfrm>
                        <a:prstGeom prst="rect">
                          <a:avLst/>
                        </a:prstGeom>
                      </wps:spPr>
                      <wps:txbx>
                        <w:txbxContent>
                          <w:p w14:paraId="2944D1BD" w14:textId="754BD0C8" w:rsidR="00F017F6" w:rsidRPr="006B7336" w:rsidRDefault="00676C03" w:rsidP="00F017F6">
                            <w:pPr>
                              <w:spacing w:line="216" w:lineRule="auto"/>
                              <w:jc w:val="center"/>
                              <w:rPr>
                                <w:rFonts w:asciiTheme="majorHAnsi" w:eastAsiaTheme="majorEastAsia" w:hAnsi="Aptos Display" w:cstheme="majorBidi"/>
                                <w:b/>
                                <w:bCs/>
                                <w:color w:val="023047"/>
                                <w:kern w:val="24"/>
                                <w:sz w:val="56"/>
                                <w:szCs w:val="56"/>
                                <w14:ligatures w14:val="none"/>
                              </w:rPr>
                            </w:pPr>
                            <w:r>
                              <w:rPr>
                                <w:rFonts w:asciiTheme="majorHAnsi" w:eastAsiaTheme="majorEastAsia" w:hAnsi="Aptos Display" w:cstheme="majorBidi"/>
                                <w:b/>
                                <w:bCs/>
                                <w:color w:val="023047"/>
                                <w:kern w:val="24"/>
                                <w:sz w:val="56"/>
                                <w:szCs w:val="56"/>
                              </w:rPr>
                              <w:t xml:space="preserve">Building the </w:t>
                            </w:r>
                            <w:r w:rsidR="00F017F6">
                              <w:rPr>
                                <w:rFonts w:asciiTheme="majorHAnsi" w:eastAsiaTheme="majorEastAsia" w:hAnsi="Aptos Display" w:cstheme="majorBidi"/>
                                <w:b/>
                                <w:bCs/>
                                <w:color w:val="023047"/>
                                <w:kern w:val="24"/>
                                <w:sz w:val="56"/>
                                <w:szCs w:val="56"/>
                              </w:rPr>
                              <w:t>Framework</w:t>
                            </w:r>
                            <w:r>
                              <w:rPr>
                                <w:rFonts w:asciiTheme="majorHAnsi" w:eastAsiaTheme="majorEastAsia" w:hAnsi="Aptos Display" w:cstheme="majorBidi"/>
                                <w:b/>
                                <w:bCs/>
                                <w:color w:val="023047"/>
                                <w:kern w:val="24"/>
                                <w:sz w:val="56"/>
                                <w:szCs w:val="56"/>
                              </w:rPr>
                              <w:t>:</w:t>
                            </w:r>
                            <w:r w:rsidR="00F017F6" w:rsidRPr="006B7336">
                              <w:rPr>
                                <w:rFonts w:asciiTheme="majorHAnsi" w:eastAsiaTheme="majorEastAsia" w:hAnsi="Aptos Display" w:cstheme="majorBidi"/>
                                <w:b/>
                                <w:bCs/>
                                <w:color w:val="023047"/>
                                <w:kern w:val="24"/>
                                <w:sz w:val="56"/>
                                <w:szCs w:val="56"/>
                              </w:rPr>
                              <w:t xml:space="preserve"> </w:t>
                            </w:r>
                            <w:r w:rsidR="00F017F6" w:rsidRPr="006B7336">
                              <w:rPr>
                                <w:rFonts w:asciiTheme="majorHAnsi" w:eastAsiaTheme="majorEastAsia" w:hAnsi="Aptos Display" w:cstheme="majorBidi"/>
                                <w:b/>
                                <w:bCs/>
                                <w:color w:val="023047"/>
                                <w:kern w:val="24"/>
                                <w:sz w:val="56"/>
                                <w:szCs w:val="56"/>
                              </w:rPr>
                              <w:br/>
                            </w:r>
                            <w:r w:rsidR="00F017F6">
                              <w:rPr>
                                <w:rFonts w:asciiTheme="majorHAnsi" w:eastAsiaTheme="majorEastAsia" w:hAnsi="Aptos Display" w:cstheme="majorBidi"/>
                                <w:b/>
                                <w:bCs/>
                                <w:color w:val="023047"/>
                                <w:kern w:val="24"/>
                                <w:sz w:val="56"/>
                                <w:szCs w:val="56"/>
                              </w:rPr>
                              <w:t>Leveraging Partnerships!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4E74F2FB" id="_x0000_s1050" style="position:absolute;margin-left:0;margin-top:.55pt;width:492.45pt;height:68.15pt;z-index:2517125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" filled="f" stroked="f">
                <o:lock v:ext="edit" grouping="t"/>
                <v:textbox>
                  <w:txbxContent>
                    <w:p w14:paraId="2944D1BD" w14:textId="754BD0C8" w:rsidR="00F017F6" w:rsidRPr="006B7336" w:rsidRDefault="00676C03" w:rsidP="00F017F6">
                      <w:pPr>
                        <w:spacing w:line="216" w:lineRule="auto"/>
                        <w:jc w:val="center"/>
                        <w:rPr>
                          <w:rFonts w:asciiTheme="majorHAnsi" w:eastAsiaTheme="majorEastAsia" w:hAnsi="Aptos Display" w:cstheme="majorBidi"/>
                          <w:b/>
                          <w:bCs/>
                          <w:color w:val="023047"/>
                          <w:kern w:val="24"/>
                          <w:sz w:val="56"/>
                          <w:szCs w:val="56"/>
                          <w14:ligatures w14:val="none"/>
                        </w:rPr>
                      </w:pPr>
                      <w:r>
                        <w:rPr>
                          <w:rFonts w:asciiTheme="majorHAnsi" w:eastAsiaTheme="majorEastAsia" w:hAnsi="Aptos Display" w:cstheme="majorBidi"/>
                          <w:b/>
                          <w:bCs/>
                          <w:color w:val="023047"/>
                          <w:kern w:val="24"/>
                          <w:sz w:val="56"/>
                          <w:szCs w:val="56"/>
                        </w:rPr>
                        <w:t xml:space="preserve">Building the </w:t>
                      </w:r>
                      <w:r w:rsidR="00F017F6">
                        <w:rPr>
                          <w:rFonts w:asciiTheme="majorHAnsi" w:eastAsiaTheme="majorEastAsia" w:hAnsi="Aptos Display" w:cstheme="majorBidi"/>
                          <w:b/>
                          <w:bCs/>
                          <w:color w:val="023047"/>
                          <w:kern w:val="24"/>
                          <w:sz w:val="56"/>
                          <w:szCs w:val="56"/>
                        </w:rPr>
                        <w:t>Framework</w:t>
                      </w:r>
                      <w:r>
                        <w:rPr>
                          <w:rFonts w:asciiTheme="majorHAnsi" w:eastAsiaTheme="majorEastAsia" w:hAnsi="Aptos Display" w:cstheme="majorBidi"/>
                          <w:b/>
                          <w:bCs/>
                          <w:color w:val="023047"/>
                          <w:kern w:val="24"/>
                          <w:sz w:val="56"/>
                          <w:szCs w:val="56"/>
                        </w:rPr>
                        <w:t>:</w:t>
                      </w:r>
                      <w:r w:rsidR="00F017F6" w:rsidRPr="006B7336">
                        <w:rPr>
                          <w:rFonts w:asciiTheme="majorHAnsi" w:eastAsiaTheme="majorEastAsia" w:hAnsi="Aptos Display" w:cstheme="majorBidi"/>
                          <w:b/>
                          <w:bCs/>
                          <w:color w:val="023047"/>
                          <w:kern w:val="24"/>
                          <w:sz w:val="56"/>
                          <w:szCs w:val="56"/>
                        </w:rPr>
                        <w:t xml:space="preserve"> </w:t>
                      </w:r>
                      <w:r w:rsidR="00F017F6" w:rsidRPr="006B7336">
                        <w:rPr>
                          <w:rFonts w:asciiTheme="majorHAnsi" w:eastAsiaTheme="majorEastAsia" w:hAnsi="Aptos Display" w:cstheme="majorBidi"/>
                          <w:b/>
                          <w:bCs/>
                          <w:color w:val="023047"/>
                          <w:kern w:val="24"/>
                          <w:sz w:val="56"/>
                          <w:szCs w:val="56"/>
                        </w:rPr>
                        <w:br/>
                      </w:r>
                      <w:r w:rsidR="00F017F6">
                        <w:rPr>
                          <w:rFonts w:asciiTheme="majorHAnsi" w:eastAsiaTheme="majorEastAsia" w:hAnsi="Aptos Display" w:cstheme="majorBidi"/>
                          <w:b/>
                          <w:bCs/>
                          <w:color w:val="023047"/>
                          <w:kern w:val="24"/>
                          <w:sz w:val="56"/>
                          <w:szCs w:val="56"/>
                        </w:rPr>
                        <w:t>Leveraging Partnerships!</w:t>
                      </w:r>
                    </w:p>
                  </w:txbxContent>
                </v:textbox>
                <w10:wrap anchorx="page"/>
              </v:rect>
            </w:pict>
          </mc:Fallback>
        </mc:AlternateContent>
      </w:r>
    </w:p>
    <w:p w14:paraId="3481D467" w14:textId="539AC2C5" w:rsidR="006C3189" w:rsidRDefault="006C3189" w:rsidP="00425D00"/>
    <w:p w14:paraId="66E8CBAC" w14:textId="743F1EC5" w:rsidR="006C3189" w:rsidRDefault="006C3189" w:rsidP="00425D00"/>
    <w:p w14:paraId="796906EF" w14:textId="2C6F5BCB" w:rsidR="006C3189" w:rsidRDefault="006C3189" w:rsidP="006C3189">
      <w:pPr>
        <w:jc w:val="center"/>
        <w:rPr>
          <w:b/>
          <w:bCs/>
          <w:sz w:val="36"/>
          <w:szCs w:val="36"/>
        </w:rPr>
      </w:pPr>
      <w:r w:rsidRPr="006C3189">
        <w:rPr>
          <w:i/>
          <w:iCs/>
          <w:sz w:val="36"/>
          <w:szCs w:val="36"/>
        </w:rPr>
        <w:t>"There are no problems we cannot solve together, and very few that we can solve by ourselves."</w:t>
      </w:r>
      <w:r w:rsidRPr="006C3189">
        <w:rPr>
          <w:sz w:val="36"/>
          <w:szCs w:val="36"/>
        </w:rPr>
        <w:t xml:space="preserve"> — </w:t>
      </w:r>
      <w:r w:rsidRPr="006C3189">
        <w:rPr>
          <w:b/>
          <w:bCs/>
          <w:sz w:val="36"/>
          <w:szCs w:val="36"/>
        </w:rPr>
        <w:t>Lyndon B. Johnson</w:t>
      </w:r>
    </w:p>
    <w:p w14:paraId="7E1DBBD4" w14:textId="47213BEF" w:rsidR="004E106A" w:rsidRPr="006C3189" w:rsidRDefault="00557EDF" w:rsidP="006C3189">
      <w:pPr>
        <w:jc w:val="center"/>
        <w:rPr>
          <w:sz w:val="36"/>
          <w:szCs w:val="36"/>
        </w:rPr>
      </w:pPr>
      <w:r>
        <w:rPr>
          <w:noProof/>
        </w:rPr>
        <mc:AlternateContent>
          <mc:Choice Requires="wps">
            <w:drawing>
              <wp:anchor distT="0" distB="0" distL="114300" distR="114300" simplePos="0" relativeHeight="251743232" behindDoc="0" locked="0" layoutInCell="1" allowOverlap="1" wp14:anchorId="5D4F5A2B" wp14:editId="61051AB6">
                <wp:simplePos x="0" y="0"/>
                <wp:positionH relativeFrom="margin">
                  <wp:align>left</wp:align>
                </wp:positionH>
                <wp:positionV relativeFrom="paragraph">
                  <wp:posOffset>3810</wp:posOffset>
                </wp:positionV>
                <wp:extent cx="3815080" cy="395605"/>
                <wp:effectExtent l="0" t="0" r="0" b="4445"/>
                <wp:wrapNone/>
                <wp:docPr id="1005811909" name="Text Box 29"/>
                <wp:cNvGraphicFramePr/>
                <a:graphic xmlns:a="http://schemas.openxmlformats.org/drawingml/2006/main">
                  <a:graphicData uri="http://schemas.microsoft.com/office/word/2010/wordprocessingShape">
                    <wps:wsp>
                      <wps:cNvSpPr txBox="1"/>
                      <wps:spPr>
                        <a:xfrm>
                          <a:off x="0" y="0"/>
                          <a:ext cx="3815080" cy="395605"/>
                        </a:xfrm>
                        <a:prstGeom prst="rect">
                          <a:avLst/>
                        </a:prstGeom>
                        <a:noFill/>
                        <a:ln w="6350">
                          <a:noFill/>
                        </a:ln>
                      </wps:spPr>
                      <wps:txbx>
                        <w:txbxContent>
                          <w:p w14:paraId="63EB28B4" w14:textId="7C6931BF" w:rsidR="00805F52" w:rsidRPr="0017442E" w:rsidRDefault="00805F52" w:rsidP="00805F52">
                            <w:pPr>
                              <w:rPr>
                                <w:b/>
                                <w:bCs/>
                                <w:sz w:val="40"/>
                                <w:szCs w:val="40"/>
                              </w:rPr>
                            </w:pPr>
                            <w:r>
                              <w:rPr>
                                <w:b/>
                                <w:bCs/>
                                <w:sz w:val="40"/>
                                <w:szCs w:val="40"/>
                              </w:rPr>
                              <w:t>29- Committee Memberships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F5A2B" id="Text Box 29" o:spid="_x0000_s1051" type="#_x0000_t202" style="position:absolute;left:0;text-align:left;margin-left:0;margin-top:.3pt;width:300.4pt;height:31.1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" filled="f" stroked="f" strokeweight=".5pt">
                <v:textbox>
                  <w:txbxContent>
                    <w:p w14:paraId="63EB28B4" w14:textId="7C6931BF" w:rsidR="00805F52" w:rsidRPr="0017442E" w:rsidRDefault="00805F52" w:rsidP="00805F52">
                      <w:pPr>
                        <w:rPr>
                          <w:b/>
                          <w:bCs/>
                          <w:sz w:val="40"/>
                          <w:szCs w:val="40"/>
                        </w:rPr>
                      </w:pPr>
                      <w:r>
                        <w:rPr>
                          <w:b/>
                          <w:bCs/>
                          <w:sz w:val="40"/>
                          <w:szCs w:val="40"/>
                        </w:rPr>
                        <w:t>29- Committee Memberships</w:t>
                      </w:r>
                    </w:p>
                  </w:txbxContent>
                </v:textbox>
                <w10:wrap anchorx="margin"/>
              </v:shape>
            </w:pict>
          </mc:Fallback>
        </mc:AlternateContent>
      </w:r>
      <w:r w:rsidR="004E106A">
        <w:rPr>
          <w:noProof/>
          <w:sz w:val="36"/>
          <w:szCs w:val="36"/>
        </w:rPr>
        <w:drawing>
          <wp:anchor distT="0" distB="0" distL="114300" distR="114300" simplePos="0" relativeHeight="251660287" behindDoc="1" locked="0" layoutInCell="1" allowOverlap="1" wp14:anchorId="1AFB66F1" wp14:editId="564142F3">
            <wp:simplePos x="0" y="0"/>
            <wp:positionH relativeFrom="margin">
              <wp:align>right</wp:align>
            </wp:positionH>
            <wp:positionV relativeFrom="paragraph">
              <wp:posOffset>-3810</wp:posOffset>
            </wp:positionV>
            <wp:extent cx="6915150" cy="7429500"/>
            <wp:effectExtent l="0" t="0" r="0" b="0"/>
            <wp:wrapNone/>
            <wp:docPr id="118756715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67153" name="Picture 1187567153"/>
                    <pic:cNvPicPr/>
                  </pic:nvPicPr>
                  <pic:blipFill>
                    <a:blip r:embed="rId35">
                      <a:alphaModFix amt="35000"/>
                      <a:extLst>
                        <a:ext uri="{28A0092B-C50C-407E-A947-70E740481C1C}">
                          <a14:useLocalDpi xmlns:a14="http://schemas.microsoft.com/office/drawing/2010/main" val="0"/>
                        </a:ext>
                        <a:ext uri="{837473B0-CC2E-450A-ABE3-18F120FF3D39}">
                          <a1611:picAttrSrcUrl xmlns:a1611="http://schemas.microsoft.com/office/drawing/2016/11/main" r:id="rId36"/>
                        </a:ext>
                      </a:extLst>
                    </a:blip>
                    <a:stretch>
                      <a:fillRect/>
                    </a:stretch>
                  </pic:blipFill>
                  <pic:spPr>
                    <a:xfrm>
                      <a:off x="0" y="0"/>
                      <a:ext cx="6915150" cy="7429500"/>
                    </a:xfrm>
                    <a:prstGeom prst="rect">
                      <a:avLst/>
                    </a:prstGeom>
                    <a:effectLst>
                      <a:softEdge rad="317500"/>
                    </a:effectLst>
                  </pic:spPr>
                </pic:pic>
              </a:graphicData>
            </a:graphic>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6"/>
        <w:gridCol w:w="3627"/>
        <w:gridCol w:w="3627"/>
      </w:tblGrid>
      <w:tr w:rsidR="00805F52" w:rsidRPr="00557EDF" w14:paraId="0BE13031" w14:textId="77777777" w:rsidTr="003308CE">
        <w:tc>
          <w:tcPr>
            <w:tcW w:w="3626" w:type="dxa"/>
          </w:tcPr>
          <w:p w14:paraId="6954E7F2" w14:textId="77777777" w:rsidR="00805F52" w:rsidRPr="00557EDF" w:rsidRDefault="00805F52" w:rsidP="00805F52">
            <w:pPr>
              <w:numPr>
                <w:ilvl w:val="0"/>
                <w:numId w:val="4"/>
              </w:numPr>
              <w:contextualSpacing/>
              <w:rPr>
                <w:rFonts w:ascii="Aptos" w:eastAsia="Aptos" w:hAnsi="Aptos" w:cs="Times New Roman"/>
                <w:i/>
                <w:iCs/>
              </w:rPr>
            </w:pPr>
            <w:r w:rsidRPr="00557EDF">
              <w:rPr>
                <w:rFonts w:ascii="Aptos" w:eastAsia="Aptos" w:hAnsi="Aptos" w:cs="Times New Roman"/>
                <w:i/>
                <w:iCs/>
              </w:rPr>
              <w:t>Michigan State Regional Housing Plan Original Member</w:t>
            </w:r>
          </w:p>
          <w:p w14:paraId="79532F1D" w14:textId="77777777" w:rsidR="00805F52" w:rsidRPr="00557EDF" w:rsidRDefault="00805F52" w:rsidP="00805F52">
            <w:pPr>
              <w:numPr>
                <w:ilvl w:val="0"/>
                <w:numId w:val="4"/>
              </w:numPr>
              <w:contextualSpacing/>
              <w:rPr>
                <w:rFonts w:ascii="Aptos" w:eastAsia="Aptos" w:hAnsi="Aptos" w:cs="Times New Roman"/>
                <w:i/>
                <w:iCs/>
              </w:rPr>
            </w:pPr>
            <w:r w:rsidRPr="00557EDF">
              <w:rPr>
                <w:rFonts w:ascii="Aptos" w:eastAsia="Aptos" w:hAnsi="Aptos" w:cs="Times New Roman"/>
                <w:i/>
                <w:iCs/>
              </w:rPr>
              <w:t>Housing Ecosystem and Rental Housing Work Groups</w:t>
            </w:r>
          </w:p>
          <w:p w14:paraId="07436393" w14:textId="77777777" w:rsidR="00805F52" w:rsidRPr="00557EDF" w:rsidRDefault="00805F52" w:rsidP="00805F52">
            <w:pPr>
              <w:numPr>
                <w:ilvl w:val="0"/>
                <w:numId w:val="4"/>
              </w:numPr>
              <w:contextualSpacing/>
              <w:rPr>
                <w:rFonts w:ascii="Aptos" w:eastAsia="Aptos" w:hAnsi="Aptos" w:cs="Times New Roman"/>
                <w:i/>
                <w:iCs/>
              </w:rPr>
            </w:pPr>
            <w:r w:rsidRPr="00557EDF">
              <w:rPr>
                <w:rFonts w:ascii="Aptos" w:eastAsia="Aptos" w:hAnsi="Aptos" w:cs="Times New Roman"/>
                <w:i/>
                <w:iCs/>
              </w:rPr>
              <w:t>MIBOSCOC Governance Council</w:t>
            </w:r>
          </w:p>
          <w:p w14:paraId="3F4FB194" w14:textId="77777777" w:rsidR="00805F52" w:rsidRPr="00557EDF" w:rsidRDefault="00805F52" w:rsidP="00805F52">
            <w:pPr>
              <w:numPr>
                <w:ilvl w:val="0"/>
                <w:numId w:val="4"/>
              </w:numPr>
              <w:contextualSpacing/>
              <w:rPr>
                <w:rFonts w:ascii="Aptos" w:eastAsia="Aptos" w:hAnsi="Aptos" w:cs="Times New Roman"/>
                <w:i/>
                <w:iCs/>
              </w:rPr>
            </w:pPr>
            <w:r w:rsidRPr="00557EDF">
              <w:rPr>
                <w:rFonts w:ascii="Aptos" w:eastAsia="Aptos" w:hAnsi="Aptos" w:cs="Times New Roman"/>
                <w:i/>
                <w:iCs/>
              </w:rPr>
              <w:t>MIBOSCOC Coordinated Entry Committee</w:t>
            </w:r>
          </w:p>
          <w:p w14:paraId="6F5C56ED" w14:textId="77777777" w:rsidR="00805F52" w:rsidRPr="00557EDF" w:rsidRDefault="00805F52" w:rsidP="00805F52">
            <w:pPr>
              <w:numPr>
                <w:ilvl w:val="0"/>
                <w:numId w:val="4"/>
              </w:numPr>
              <w:contextualSpacing/>
              <w:rPr>
                <w:rFonts w:ascii="Aptos" w:eastAsia="Aptos" w:hAnsi="Aptos" w:cs="Times New Roman"/>
                <w:i/>
                <w:iCs/>
              </w:rPr>
            </w:pPr>
            <w:r w:rsidRPr="00557EDF">
              <w:rPr>
                <w:rFonts w:ascii="Aptos" w:eastAsia="Aptos" w:hAnsi="Aptos" w:cs="Times New Roman"/>
                <w:i/>
                <w:iCs/>
              </w:rPr>
              <w:t>MIBOSCOC Shelter Committee</w:t>
            </w:r>
          </w:p>
          <w:p w14:paraId="447FABF9" w14:textId="77777777" w:rsidR="00805F52" w:rsidRPr="00557EDF" w:rsidRDefault="00805F52" w:rsidP="00805F52">
            <w:pPr>
              <w:numPr>
                <w:ilvl w:val="0"/>
                <w:numId w:val="4"/>
              </w:numPr>
              <w:contextualSpacing/>
              <w:rPr>
                <w:rFonts w:ascii="Aptos" w:eastAsia="Aptos" w:hAnsi="Aptos" w:cs="Times New Roman"/>
                <w:i/>
                <w:iCs/>
              </w:rPr>
            </w:pPr>
            <w:r w:rsidRPr="00557EDF">
              <w:rPr>
                <w:rFonts w:ascii="Aptos" w:eastAsia="Aptos" w:hAnsi="Aptos" w:cs="Times New Roman"/>
                <w:i/>
                <w:iCs/>
              </w:rPr>
              <w:t>MIBOSCOC HARA Committee</w:t>
            </w:r>
          </w:p>
          <w:p w14:paraId="70F53C42" w14:textId="77777777" w:rsidR="00805F52" w:rsidRPr="00557EDF" w:rsidRDefault="00805F52" w:rsidP="00805F52">
            <w:pPr>
              <w:numPr>
                <w:ilvl w:val="0"/>
                <w:numId w:val="4"/>
              </w:numPr>
              <w:contextualSpacing/>
              <w:rPr>
                <w:rFonts w:ascii="Aptos" w:eastAsia="Aptos" w:hAnsi="Aptos" w:cs="Times New Roman"/>
                <w:i/>
                <w:iCs/>
              </w:rPr>
            </w:pPr>
            <w:r w:rsidRPr="00557EDF">
              <w:rPr>
                <w:rFonts w:ascii="Aptos" w:eastAsia="Aptos" w:hAnsi="Aptos" w:cs="Times New Roman"/>
                <w:i/>
                <w:iCs/>
              </w:rPr>
              <w:t>MIBOSCOC Youth Committee</w:t>
            </w:r>
          </w:p>
          <w:p w14:paraId="0B1590CA" w14:textId="77777777" w:rsidR="00805F52" w:rsidRPr="00557EDF" w:rsidRDefault="00805F52" w:rsidP="00805F52">
            <w:pPr>
              <w:numPr>
                <w:ilvl w:val="0"/>
                <w:numId w:val="4"/>
              </w:numPr>
              <w:contextualSpacing/>
              <w:rPr>
                <w:rFonts w:ascii="Aptos" w:eastAsia="Aptos" w:hAnsi="Aptos" w:cs="Times New Roman"/>
                <w:i/>
                <w:iCs/>
              </w:rPr>
            </w:pPr>
            <w:r w:rsidRPr="00557EDF">
              <w:rPr>
                <w:rFonts w:ascii="Aptos" w:eastAsia="Aptos" w:hAnsi="Aptos" w:cs="Times New Roman"/>
                <w:i/>
                <w:iCs/>
              </w:rPr>
              <w:t>Access Improvement Committee</w:t>
            </w:r>
          </w:p>
          <w:p w14:paraId="55603C92" w14:textId="45075F07" w:rsidR="00805F52" w:rsidRPr="00557EDF" w:rsidRDefault="00805F52" w:rsidP="00805F52">
            <w:pPr>
              <w:numPr>
                <w:ilvl w:val="0"/>
                <w:numId w:val="4"/>
              </w:numPr>
              <w:contextualSpacing/>
              <w:rPr>
                <w:rFonts w:ascii="Aptos" w:eastAsia="Aptos" w:hAnsi="Aptos" w:cs="Times New Roman"/>
                <w:i/>
                <w:iCs/>
              </w:rPr>
            </w:pPr>
            <w:r w:rsidRPr="00557EDF">
              <w:rPr>
                <w:rFonts w:ascii="Aptos" w:eastAsia="Aptos" w:hAnsi="Aptos" w:cs="Times New Roman"/>
                <w:i/>
                <w:iCs/>
              </w:rPr>
              <w:t>Data Learning Collaborative</w:t>
            </w:r>
          </w:p>
          <w:p w14:paraId="61F1BEE8" w14:textId="6E777E9C" w:rsidR="00805F52" w:rsidRPr="00557EDF" w:rsidRDefault="00805F52" w:rsidP="00805F52">
            <w:pPr>
              <w:numPr>
                <w:ilvl w:val="0"/>
                <w:numId w:val="4"/>
              </w:numPr>
              <w:contextualSpacing/>
              <w:rPr>
                <w:rFonts w:ascii="Aptos" w:eastAsia="Aptos" w:hAnsi="Aptos" w:cs="Times New Roman"/>
                <w:i/>
                <w:iCs/>
              </w:rPr>
            </w:pPr>
            <w:r w:rsidRPr="00557EDF">
              <w:rPr>
                <w:rFonts w:ascii="Aptos" w:eastAsia="Aptos" w:hAnsi="Aptos" w:cs="Times New Roman"/>
                <w:i/>
                <w:iCs/>
              </w:rPr>
              <w:t>MIBOSCOC Performance and Outcomes</w:t>
            </w:r>
          </w:p>
        </w:tc>
        <w:tc>
          <w:tcPr>
            <w:tcW w:w="3627" w:type="dxa"/>
          </w:tcPr>
          <w:p w14:paraId="5B884375" w14:textId="46BACE87" w:rsidR="00805F52" w:rsidRPr="00557EDF" w:rsidRDefault="00805F52" w:rsidP="00805F52">
            <w:pPr>
              <w:numPr>
                <w:ilvl w:val="0"/>
                <w:numId w:val="4"/>
              </w:numPr>
              <w:contextualSpacing/>
              <w:rPr>
                <w:i/>
                <w:iCs/>
              </w:rPr>
            </w:pPr>
            <w:r w:rsidRPr="00557EDF">
              <w:rPr>
                <w:i/>
                <w:iCs/>
              </w:rPr>
              <w:t>Housing Support Service Workgroup</w:t>
            </w:r>
          </w:p>
          <w:p w14:paraId="1590C842" w14:textId="23076D45" w:rsidR="00805F52" w:rsidRPr="00557EDF" w:rsidRDefault="00805F52" w:rsidP="00805F52">
            <w:pPr>
              <w:numPr>
                <w:ilvl w:val="0"/>
                <w:numId w:val="4"/>
              </w:numPr>
              <w:contextualSpacing/>
              <w:rPr>
                <w:i/>
                <w:iCs/>
              </w:rPr>
            </w:pPr>
            <w:r w:rsidRPr="00557EDF">
              <w:rPr>
                <w:i/>
                <w:iCs/>
              </w:rPr>
              <w:t>Community Service Collaborative Body</w:t>
            </w:r>
          </w:p>
          <w:p w14:paraId="6E5F3CE7" w14:textId="77777777" w:rsidR="00805F52" w:rsidRPr="00557EDF" w:rsidRDefault="00805F52" w:rsidP="00805F52">
            <w:pPr>
              <w:numPr>
                <w:ilvl w:val="0"/>
                <w:numId w:val="4"/>
              </w:numPr>
              <w:contextualSpacing/>
              <w:rPr>
                <w:i/>
                <w:iCs/>
              </w:rPr>
            </w:pPr>
            <w:r w:rsidRPr="00557EDF">
              <w:rPr>
                <w:i/>
                <w:iCs/>
              </w:rPr>
              <w:t>Community Service Collaborative Body Steering Committee</w:t>
            </w:r>
          </w:p>
          <w:p w14:paraId="56B05B35" w14:textId="67C25A68" w:rsidR="00805F52" w:rsidRPr="00557EDF" w:rsidRDefault="00805F52" w:rsidP="00805F52">
            <w:pPr>
              <w:numPr>
                <w:ilvl w:val="0"/>
                <w:numId w:val="4"/>
              </w:numPr>
              <w:contextualSpacing/>
              <w:rPr>
                <w:i/>
                <w:iCs/>
              </w:rPr>
            </w:pPr>
            <w:r w:rsidRPr="00557EDF">
              <w:rPr>
                <w:i/>
                <w:iCs/>
              </w:rPr>
              <w:t>Disaster Recovery Committee</w:t>
            </w:r>
          </w:p>
          <w:p w14:paraId="46A7F2AB" w14:textId="39EF5EA0" w:rsidR="00805F52" w:rsidRPr="00557EDF" w:rsidRDefault="00805F52" w:rsidP="00805F52">
            <w:pPr>
              <w:numPr>
                <w:ilvl w:val="0"/>
                <w:numId w:val="4"/>
              </w:numPr>
              <w:contextualSpacing/>
              <w:rPr>
                <w:i/>
                <w:iCs/>
              </w:rPr>
            </w:pPr>
            <w:r w:rsidRPr="00557EDF">
              <w:rPr>
                <w:i/>
                <w:iCs/>
              </w:rPr>
              <w:t>Navigation Resource Committee</w:t>
            </w:r>
          </w:p>
          <w:p w14:paraId="341571F9" w14:textId="49BB99DE" w:rsidR="00805F52" w:rsidRPr="00557EDF" w:rsidRDefault="00805F52" w:rsidP="00805F52">
            <w:pPr>
              <w:numPr>
                <w:ilvl w:val="0"/>
                <w:numId w:val="4"/>
              </w:numPr>
              <w:contextualSpacing/>
              <w:rPr>
                <w:i/>
                <w:iCs/>
              </w:rPr>
            </w:pPr>
            <w:r w:rsidRPr="00557EDF">
              <w:rPr>
                <w:i/>
                <w:iCs/>
              </w:rPr>
              <w:t>Adolescent Service Workgroup</w:t>
            </w:r>
          </w:p>
          <w:p w14:paraId="35C22DDB" w14:textId="77777777" w:rsidR="00805F52" w:rsidRPr="00557EDF" w:rsidRDefault="00805F52" w:rsidP="00805F52">
            <w:pPr>
              <w:numPr>
                <w:ilvl w:val="0"/>
                <w:numId w:val="4"/>
              </w:numPr>
              <w:contextualSpacing/>
              <w:rPr>
                <w:i/>
                <w:iCs/>
              </w:rPr>
            </w:pPr>
            <w:r w:rsidRPr="00557EDF">
              <w:rPr>
                <w:i/>
                <w:iCs/>
              </w:rPr>
              <w:t>Great Lakes Migrant Resource Council</w:t>
            </w:r>
          </w:p>
          <w:p w14:paraId="75660093" w14:textId="1022E092" w:rsidR="00805F52" w:rsidRPr="00557EDF" w:rsidRDefault="00805F52" w:rsidP="00805F52">
            <w:pPr>
              <w:numPr>
                <w:ilvl w:val="0"/>
                <w:numId w:val="4"/>
              </w:numPr>
              <w:contextualSpacing/>
              <w:rPr>
                <w:i/>
                <w:iCs/>
              </w:rPr>
            </w:pPr>
            <w:r w:rsidRPr="00557EDF">
              <w:rPr>
                <w:i/>
                <w:iCs/>
              </w:rPr>
              <w:t>HUD All Grantee Meeting</w:t>
            </w:r>
          </w:p>
          <w:p w14:paraId="6530F552" w14:textId="77777777" w:rsidR="00805F52" w:rsidRPr="00557EDF" w:rsidRDefault="00805F52" w:rsidP="00805F52">
            <w:pPr>
              <w:numPr>
                <w:ilvl w:val="0"/>
                <w:numId w:val="4"/>
              </w:numPr>
              <w:contextualSpacing/>
              <w:rPr>
                <w:i/>
                <w:iCs/>
              </w:rPr>
            </w:pPr>
            <w:r w:rsidRPr="00557EDF">
              <w:rPr>
                <w:i/>
                <w:iCs/>
              </w:rPr>
              <w:t>ESP All Grantee Meeting</w:t>
            </w:r>
          </w:p>
          <w:p w14:paraId="5CFBC891" w14:textId="2591884E" w:rsidR="00805F52" w:rsidRPr="00557EDF" w:rsidRDefault="00805F52" w:rsidP="00A83204">
            <w:pPr>
              <w:numPr>
                <w:ilvl w:val="0"/>
                <w:numId w:val="4"/>
              </w:numPr>
              <w:contextualSpacing/>
              <w:rPr>
                <w:i/>
                <w:iCs/>
              </w:rPr>
            </w:pPr>
            <w:r w:rsidRPr="00557EDF">
              <w:rPr>
                <w:i/>
                <w:iCs/>
              </w:rPr>
              <w:t>MCA Executive Directors Meeting</w:t>
            </w:r>
          </w:p>
        </w:tc>
        <w:tc>
          <w:tcPr>
            <w:tcW w:w="3627" w:type="dxa"/>
          </w:tcPr>
          <w:p w14:paraId="5423800E" w14:textId="77777777" w:rsidR="00A83204" w:rsidRPr="00557EDF" w:rsidRDefault="00A83204" w:rsidP="00A83204">
            <w:pPr>
              <w:numPr>
                <w:ilvl w:val="0"/>
                <w:numId w:val="4"/>
              </w:numPr>
              <w:contextualSpacing/>
              <w:rPr>
                <w:rFonts w:ascii="Aptos" w:eastAsia="Aptos" w:hAnsi="Aptos" w:cs="Times New Roman"/>
                <w:i/>
                <w:iCs/>
              </w:rPr>
            </w:pPr>
            <w:r w:rsidRPr="00557EDF">
              <w:rPr>
                <w:rFonts w:ascii="Aptos" w:eastAsia="Aptos" w:hAnsi="Aptos" w:cs="Times New Roman"/>
                <w:i/>
                <w:iCs/>
              </w:rPr>
              <w:t>BWCA Fundraising Committee</w:t>
            </w:r>
          </w:p>
          <w:p w14:paraId="70F485CE" w14:textId="77777777" w:rsidR="00A83204" w:rsidRPr="00557EDF" w:rsidRDefault="00A83204" w:rsidP="00A83204">
            <w:pPr>
              <w:numPr>
                <w:ilvl w:val="0"/>
                <w:numId w:val="4"/>
              </w:numPr>
              <w:contextualSpacing/>
              <w:rPr>
                <w:rFonts w:ascii="Aptos" w:eastAsia="Aptos" w:hAnsi="Aptos" w:cs="Times New Roman"/>
                <w:i/>
                <w:iCs/>
              </w:rPr>
            </w:pPr>
            <w:r w:rsidRPr="00557EDF">
              <w:rPr>
                <w:rFonts w:ascii="Aptos" w:eastAsia="Aptos" w:hAnsi="Aptos" w:cs="Times New Roman"/>
                <w:i/>
                <w:iCs/>
              </w:rPr>
              <w:t>Blue Meets Green</w:t>
            </w:r>
          </w:p>
          <w:p w14:paraId="6FBE1F2D" w14:textId="77777777" w:rsidR="00A83204" w:rsidRPr="00557EDF" w:rsidRDefault="00A83204" w:rsidP="00A83204">
            <w:pPr>
              <w:numPr>
                <w:ilvl w:val="0"/>
                <w:numId w:val="4"/>
              </w:numPr>
              <w:contextualSpacing/>
              <w:rPr>
                <w:rFonts w:ascii="Aptos" w:eastAsia="Aptos" w:hAnsi="Aptos" w:cs="Times New Roman"/>
                <w:i/>
                <w:iCs/>
              </w:rPr>
            </w:pPr>
            <w:r w:rsidRPr="00557EDF">
              <w:rPr>
                <w:rFonts w:ascii="Aptos" w:eastAsia="Aptos" w:hAnsi="Aptos" w:cs="Times New Roman"/>
                <w:i/>
                <w:iCs/>
              </w:rPr>
              <w:t>Blue Water Area Chamber Member</w:t>
            </w:r>
          </w:p>
          <w:p w14:paraId="6BBEFE8D" w14:textId="77777777" w:rsidR="00A83204" w:rsidRPr="00557EDF" w:rsidRDefault="00A83204" w:rsidP="00A83204">
            <w:pPr>
              <w:numPr>
                <w:ilvl w:val="0"/>
                <w:numId w:val="4"/>
              </w:numPr>
              <w:contextualSpacing/>
              <w:rPr>
                <w:rFonts w:ascii="Aptos" w:eastAsia="Aptos" w:hAnsi="Aptos" w:cs="Times New Roman"/>
                <w:i/>
                <w:iCs/>
              </w:rPr>
            </w:pPr>
            <w:r w:rsidRPr="00557EDF">
              <w:rPr>
                <w:rFonts w:ascii="Aptos" w:eastAsia="Aptos" w:hAnsi="Aptos" w:cs="Times New Roman"/>
                <w:i/>
                <w:iCs/>
              </w:rPr>
              <w:t>Homeless Awareness Committee</w:t>
            </w:r>
          </w:p>
          <w:p w14:paraId="19385525" w14:textId="77777777" w:rsidR="00A83204" w:rsidRPr="00557EDF" w:rsidRDefault="00A83204" w:rsidP="00A83204">
            <w:pPr>
              <w:numPr>
                <w:ilvl w:val="0"/>
                <w:numId w:val="4"/>
              </w:numPr>
              <w:contextualSpacing/>
              <w:rPr>
                <w:rFonts w:ascii="Aptos" w:eastAsia="Aptos" w:hAnsi="Aptos" w:cs="Times New Roman"/>
                <w:i/>
                <w:iCs/>
              </w:rPr>
            </w:pPr>
            <w:r w:rsidRPr="00557EDF">
              <w:rPr>
                <w:rFonts w:ascii="Aptos" w:eastAsia="Aptos" w:hAnsi="Aptos" w:cs="Times New Roman"/>
                <w:i/>
                <w:iCs/>
              </w:rPr>
              <w:t>Port Huron Area Landlord Association</w:t>
            </w:r>
          </w:p>
          <w:p w14:paraId="212731E7" w14:textId="77777777" w:rsidR="00A83204" w:rsidRPr="00557EDF" w:rsidRDefault="00A83204" w:rsidP="00A83204">
            <w:pPr>
              <w:numPr>
                <w:ilvl w:val="0"/>
                <w:numId w:val="4"/>
              </w:numPr>
              <w:contextualSpacing/>
              <w:rPr>
                <w:rFonts w:ascii="Aptos" w:eastAsia="Aptos" w:hAnsi="Aptos" w:cs="Times New Roman"/>
                <w:i/>
                <w:iCs/>
              </w:rPr>
            </w:pPr>
            <w:r w:rsidRPr="00557EDF">
              <w:rPr>
                <w:rFonts w:ascii="Aptos" w:eastAsia="Aptos" w:hAnsi="Aptos" w:cs="Times New Roman"/>
                <w:i/>
                <w:iCs/>
              </w:rPr>
              <w:t>United Way Affiliated Organization</w:t>
            </w:r>
          </w:p>
          <w:p w14:paraId="77B22D00" w14:textId="77777777" w:rsidR="00A83204" w:rsidRPr="00557EDF" w:rsidRDefault="00A83204" w:rsidP="00A83204">
            <w:pPr>
              <w:numPr>
                <w:ilvl w:val="0"/>
                <w:numId w:val="4"/>
              </w:numPr>
              <w:contextualSpacing/>
              <w:rPr>
                <w:rFonts w:ascii="Aptos" w:eastAsia="Aptos" w:hAnsi="Aptos" w:cs="Times New Roman"/>
                <w:i/>
                <w:iCs/>
              </w:rPr>
            </w:pPr>
            <w:r w:rsidRPr="00557EDF">
              <w:rPr>
                <w:rFonts w:ascii="Aptos" w:eastAsia="Aptos" w:hAnsi="Aptos" w:cs="Times New Roman"/>
                <w:i/>
                <w:iCs/>
              </w:rPr>
              <w:t>Non-profit Executive Directors Meeting</w:t>
            </w:r>
          </w:p>
          <w:p w14:paraId="09756126" w14:textId="77777777" w:rsidR="00A83204" w:rsidRPr="00557EDF" w:rsidRDefault="00A83204" w:rsidP="00A83204">
            <w:pPr>
              <w:numPr>
                <w:ilvl w:val="0"/>
                <w:numId w:val="4"/>
              </w:numPr>
              <w:contextualSpacing/>
              <w:rPr>
                <w:rFonts w:ascii="Aptos" w:eastAsia="Aptos" w:hAnsi="Aptos" w:cs="Times New Roman"/>
                <w:i/>
                <w:iCs/>
              </w:rPr>
            </w:pPr>
            <w:r w:rsidRPr="00557EDF">
              <w:rPr>
                <w:rFonts w:ascii="Aptos" w:eastAsia="Aptos" w:hAnsi="Aptos" w:cs="Times New Roman"/>
                <w:i/>
                <w:iCs/>
              </w:rPr>
              <w:t>Community Health Improvement Plan</w:t>
            </w:r>
          </w:p>
          <w:p w14:paraId="0EAC87C4" w14:textId="771CA3ED" w:rsidR="00805F52" w:rsidRPr="00557EDF" w:rsidRDefault="00A83204" w:rsidP="00A83204">
            <w:pPr>
              <w:numPr>
                <w:ilvl w:val="0"/>
                <w:numId w:val="4"/>
              </w:numPr>
              <w:contextualSpacing/>
              <w:rPr>
                <w:rFonts w:ascii="Aptos" w:eastAsia="Aptos" w:hAnsi="Aptos" w:cs="Times New Roman"/>
                <w:i/>
                <w:iCs/>
              </w:rPr>
            </w:pPr>
            <w:r w:rsidRPr="00557EDF">
              <w:rPr>
                <w:rFonts w:ascii="Aptos" w:eastAsia="Aptos" w:hAnsi="Aptos" w:cs="Times New Roman"/>
                <w:i/>
                <w:iCs/>
              </w:rPr>
              <w:t>Blue Water Area Transit Local Advisory Council</w:t>
            </w:r>
          </w:p>
        </w:tc>
      </w:tr>
    </w:tbl>
    <w:p w14:paraId="6FE6F6FE" w14:textId="75B2DDE9" w:rsidR="00710521" w:rsidRDefault="00557EDF" w:rsidP="006C3189">
      <w:pPr>
        <w:jc w:val="center"/>
      </w:pPr>
      <w:r>
        <w:rPr>
          <w:noProof/>
        </w:rPr>
        <mc:AlternateContent>
          <mc:Choice Requires="wps">
            <w:drawing>
              <wp:anchor distT="0" distB="0" distL="114300" distR="114300" simplePos="0" relativeHeight="251739136" behindDoc="0" locked="0" layoutInCell="1" allowOverlap="1" wp14:anchorId="6C2AE9DD" wp14:editId="69F817E5">
                <wp:simplePos x="0" y="0"/>
                <wp:positionH relativeFrom="margin">
                  <wp:align>left</wp:align>
                </wp:positionH>
                <wp:positionV relativeFrom="paragraph">
                  <wp:posOffset>208280</wp:posOffset>
                </wp:positionV>
                <wp:extent cx="3411318" cy="439616"/>
                <wp:effectExtent l="0" t="0" r="0" b="0"/>
                <wp:wrapNone/>
                <wp:docPr id="1690770850" name="Text Box 29"/>
                <wp:cNvGraphicFramePr/>
                <a:graphic xmlns:a="http://schemas.openxmlformats.org/drawingml/2006/main">
                  <a:graphicData uri="http://schemas.microsoft.com/office/word/2010/wordprocessingShape">
                    <wps:wsp>
                      <wps:cNvSpPr txBox="1"/>
                      <wps:spPr>
                        <a:xfrm>
                          <a:off x="0" y="0"/>
                          <a:ext cx="3411318" cy="439616"/>
                        </a:xfrm>
                        <a:prstGeom prst="rect">
                          <a:avLst/>
                        </a:prstGeom>
                        <a:noFill/>
                        <a:ln w="6350">
                          <a:noFill/>
                        </a:ln>
                      </wps:spPr>
                      <wps:txbx>
                        <w:txbxContent>
                          <w:p w14:paraId="5175475C" w14:textId="539EA87B" w:rsidR="0017442E" w:rsidRPr="00805F52" w:rsidRDefault="0017442E" w:rsidP="0017442E">
                            <w:pPr>
                              <w:rPr>
                                <w:b/>
                                <w:bCs/>
                                <w:sz w:val="40"/>
                                <w:szCs w:val="40"/>
                              </w:rPr>
                            </w:pPr>
                            <w:r w:rsidRPr="00805F52">
                              <w:rPr>
                                <w:b/>
                                <w:bCs/>
                                <w:sz w:val="40"/>
                                <w:szCs w:val="40"/>
                              </w:rPr>
                              <w:t>1207- Staff Training Hours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AE9DD" id="_x0000_s1052" type="#_x0000_t202" style="position:absolute;left:0;text-align:left;margin-left:0;margin-top:16.4pt;width:268.6pt;height:34.6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" filled="f" stroked="f" strokeweight=".5pt">
                <v:textbox>
                  <w:txbxContent>
                    <w:p w14:paraId="5175475C" w14:textId="539EA87B" w:rsidR="0017442E" w:rsidRPr="00805F52" w:rsidRDefault="0017442E" w:rsidP="0017442E">
                      <w:pPr>
                        <w:rPr>
                          <w:b/>
                          <w:bCs/>
                          <w:sz w:val="40"/>
                          <w:szCs w:val="40"/>
                        </w:rPr>
                      </w:pPr>
                      <w:r w:rsidRPr="00805F52">
                        <w:rPr>
                          <w:b/>
                          <w:bCs/>
                          <w:sz w:val="40"/>
                          <w:szCs w:val="40"/>
                        </w:rPr>
                        <w:t>1207- Staff Training Hours</w:t>
                      </w:r>
                    </w:p>
                  </w:txbxContent>
                </v:textbox>
                <w10:wrap anchorx="margin"/>
              </v:shape>
            </w:pict>
          </mc:Fallback>
        </mc:AlternateContent>
      </w:r>
      <w:r w:rsidR="00A83204">
        <w:rPr>
          <w:noProof/>
        </w:rPr>
        <mc:AlternateContent>
          <mc:Choice Requires="wps">
            <w:drawing>
              <wp:anchor distT="0" distB="0" distL="114300" distR="114300" simplePos="0" relativeHeight="251741184" behindDoc="0" locked="0" layoutInCell="1" allowOverlap="1" wp14:anchorId="4842EC0D" wp14:editId="01C78D2D">
                <wp:simplePos x="0" y="0"/>
                <wp:positionH relativeFrom="margin">
                  <wp:align>right</wp:align>
                </wp:positionH>
                <wp:positionV relativeFrom="paragraph">
                  <wp:posOffset>34681</wp:posOffset>
                </wp:positionV>
                <wp:extent cx="3802478" cy="694592"/>
                <wp:effectExtent l="0" t="0" r="0" b="0"/>
                <wp:wrapNone/>
                <wp:docPr id="1505941604" name="Text Box 29"/>
                <wp:cNvGraphicFramePr/>
                <a:graphic xmlns:a="http://schemas.openxmlformats.org/drawingml/2006/main">
                  <a:graphicData uri="http://schemas.microsoft.com/office/word/2010/wordprocessingShape">
                    <wps:wsp>
                      <wps:cNvSpPr txBox="1"/>
                      <wps:spPr>
                        <a:xfrm>
                          <a:off x="0" y="0"/>
                          <a:ext cx="3802478" cy="694592"/>
                        </a:xfrm>
                        <a:prstGeom prst="rect">
                          <a:avLst/>
                        </a:prstGeom>
                        <a:noFill/>
                        <a:ln w="6350">
                          <a:noFill/>
                        </a:ln>
                      </wps:spPr>
                      <wps:txbx>
                        <w:txbxContent>
                          <w:p w14:paraId="472E0B58" w14:textId="49C492F4" w:rsidR="0017442E" w:rsidRPr="00A83204" w:rsidRDefault="0017442E" w:rsidP="0017442E">
                            <w:pPr>
                              <w:spacing w:line="240" w:lineRule="auto"/>
                            </w:pPr>
                            <w:r w:rsidRPr="00A83204">
                              <w:rPr>
                                <w:b/>
                                <w:bCs/>
                                <w:u w:val="single"/>
                              </w:rPr>
                              <w:t>Certification Achieved</w:t>
                            </w:r>
                            <w:r w:rsidRPr="00A83204">
                              <w:br/>
                              <w:t>2- ROMA Implementors</w:t>
                            </w:r>
                            <w:r w:rsidR="00557EDF">
                              <w:t xml:space="preserve">, </w:t>
                            </w:r>
                            <w:r w:rsidRPr="00A83204">
                              <w:t>1- Quality Control Inspector</w:t>
                            </w:r>
                            <w:r w:rsidR="00557EDF">
                              <w:t xml:space="preserve">, </w:t>
                            </w:r>
                            <w:r w:rsidRPr="00A83204">
                              <w:t>1- Energy Auditor</w:t>
                            </w:r>
                            <w:r w:rsidR="00557EDF">
                              <w:t xml:space="preserve">, </w:t>
                            </w:r>
                            <w:r w:rsidRPr="00A83204">
                              <w:t>1- MCA Leadership Institute</w:t>
                            </w:r>
                          </w:p>
                          <w:p w14:paraId="757E0AB5" w14:textId="77777777" w:rsidR="0017442E" w:rsidRPr="00A83204" w:rsidRDefault="0017442E" w:rsidP="0017442E">
                            <w:pPr>
                              <w:spacing w:line="240" w:lineRule="auto"/>
                            </w:pPr>
                          </w:p>
                          <w:p w14:paraId="6814102F" w14:textId="77777777" w:rsidR="0017442E" w:rsidRPr="00A83204" w:rsidRDefault="0017442E" w:rsidP="0017442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2EC0D" id="_x0000_s1053" type="#_x0000_t202" style="position:absolute;left:0;text-align:left;margin-left:248.2pt;margin-top:2.75pt;width:299.4pt;height:54.7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" filled="f" stroked="f" strokeweight=".5pt">
                <v:textbox>
                  <w:txbxContent>
                    <w:p w14:paraId="472E0B58" w14:textId="49C492F4" w:rsidR="0017442E" w:rsidRPr="00A83204" w:rsidRDefault="0017442E" w:rsidP="0017442E">
                      <w:pPr>
                        <w:spacing w:line="240" w:lineRule="auto"/>
                      </w:pPr>
                      <w:r w:rsidRPr="00A83204">
                        <w:rPr>
                          <w:b/>
                          <w:bCs/>
                          <w:u w:val="single"/>
                        </w:rPr>
                        <w:t>Certification Achieved</w:t>
                      </w:r>
                      <w:r w:rsidRPr="00A83204">
                        <w:br/>
                        <w:t>2- ROMA Implementors</w:t>
                      </w:r>
                      <w:r w:rsidR="00557EDF">
                        <w:t xml:space="preserve">, </w:t>
                      </w:r>
                      <w:r w:rsidRPr="00A83204">
                        <w:t>1- Quality Control Inspector</w:t>
                      </w:r>
                      <w:r w:rsidR="00557EDF">
                        <w:t xml:space="preserve">, </w:t>
                      </w:r>
                      <w:r w:rsidRPr="00A83204">
                        <w:t>1- Energy Auditor</w:t>
                      </w:r>
                      <w:r w:rsidR="00557EDF">
                        <w:t xml:space="preserve">, </w:t>
                      </w:r>
                      <w:r w:rsidRPr="00A83204">
                        <w:t>1- MCA Leadership Institute</w:t>
                      </w:r>
                    </w:p>
                    <w:p w14:paraId="757E0AB5" w14:textId="77777777" w:rsidR="0017442E" w:rsidRPr="00A83204" w:rsidRDefault="0017442E" w:rsidP="0017442E">
                      <w:pPr>
                        <w:spacing w:line="240" w:lineRule="auto"/>
                      </w:pPr>
                    </w:p>
                    <w:p w14:paraId="6814102F" w14:textId="77777777" w:rsidR="0017442E" w:rsidRPr="00A83204" w:rsidRDefault="0017442E" w:rsidP="0017442E">
                      <w:pPr>
                        <w:spacing w:line="240" w:lineRule="auto"/>
                      </w:pPr>
                    </w:p>
                  </w:txbxContent>
                </v:textbox>
                <w10:wrap anchorx="margin"/>
              </v:shape>
            </w:pict>
          </mc:Fallback>
        </mc:AlternateContent>
      </w:r>
    </w:p>
    <w:p w14:paraId="7AD8D1E0" w14:textId="53AE18EA" w:rsidR="00710521" w:rsidRDefault="00710521" w:rsidP="006C3189">
      <w:pPr>
        <w:jc w:val="center"/>
      </w:pPr>
    </w:p>
    <w:p w14:paraId="457AF8A6" w14:textId="5A7F4B86" w:rsidR="00A83204" w:rsidRDefault="00557EDF" w:rsidP="006C3189">
      <w:pPr>
        <w:jc w:val="center"/>
      </w:pPr>
      <w:r>
        <w:rPr>
          <w:noProof/>
        </w:rPr>
        <mc:AlternateContent>
          <mc:Choice Requires="wps">
            <w:drawing>
              <wp:anchor distT="0" distB="0" distL="114300" distR="114300" simplePos="0" relativeHeight="251737088" behindDoc="0" locked="0" layoutInCell="1" allowOverlap="1" wp14:anchorId="44D8E45B" wp14:editId="60813503">
                <wp:simplePos x="0" y="0"/>
                <wp:positionH relativeFrom="margin">
                  <wp:align>left</wp:align>
                </wp:positionH>
                <wp:positionV relativeFrom="paragraph">
                  <wp:posOffset>230847</wp:posOffset>
                </wp:positionV>
                <wp:extent cx="3999718" cy="395654"/>
                <wp:effectExtent l="0" t="0" r="0" b="4445"/>
                <wp:wrapNone/>
                <wp:docPr id="150154585" name="Text Box 29"/>
                <wp:cNvGraphicFramePr/>
                <a:graphic xmlns:a="http://schemas.openxmlformats.org/drawingml/2006/main">
                  <a:graphicData uri="http://schemas.microsoft.com/office/word/2010/wordprocessingShape">
                    <wps:wsp>
                      <wps:cNvSpPr txBox="1"/>
                      <wps:spPr>
                        <a:xfrm>
                          <a:off x="0" y="0"/>
                          <a:ext cx="3999718" cy="395654"/>
                        </a:xfrm>
                        <a:prstGeom prst="rect">
                          <a:avLst/>
                        </a:prstGeom>
                        <a:noFill/>
                        <a:ln w="6350">
                          <a:noFill/>
                        </a:ln>
                      </wps:spPr>
                      <wps:txbx>
                        <w:txbxContent>
                          <w:p w14:paraId="2AC750E5" w14:textId="15AC52F4" w:rsidR="0017442E" w:rsidRPr="0017442E" w:rsidRDefault="0017442E">
                            <w:pPr>
                              <w:rPr>
                                <w:b/>
                                <w:bCs/>
                                <w:sz w:val="40"/>
                                <w:szCs w:val="40"/>
                              </w:rPr>
                            </w:pPr>
                            <w:r w:rsidRPr="0017442E">
                              <w:rPr>
                                <w:b/>
                                <w:bCs/>
                                <w:sz w:val="40"/>
                                <w:szCs w:val="40"/>
                              </w:rPr>
                              <w:t>1</w:t>
                            </w:r>
                            <w:r w:rsidR="00805F52">
                              <w:rPr>
                                <w:b/>
                                <w:bCs/>
                                <w:sz w:val="40"/>
                                <w:szCs w:val="40"/>
                              </w:rPr>
                              <w:t>3</w:t>
                            </w:r>
                            <w:r w:rsidRPr="0017442E">
                              <w:rPr>
                                <w:b/>
                                <w:bCs/>
                                <w:sz w:val="40"/>
                                <w:szCs w:val="40"/>
                              </w:rPr>
                              <w:t>- Events Hosted &amp;</w:t>
                            </w:r>
                            <w:r w:rsidR="00805F52">
                              <w:rPr>
                                <w:b/>
                                <w:bCs/>
                                <w:sz w:val="40"/>
                                <w:szCs w:val="40"/>
                              </w:rPr>
                              <w:t>/or</w:t>
                            </w:r>
                            <w:r w:rsidRPr="0017442E">
                              <w:rPr>
                                <w:b/>
                                <w:bCs/>
                                <w:sz w:val="40"/>
                                <w:szCs w:val="40"/>
                              </w:rPr>
                              <w:t xml:space="preserve"> Attended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8E45B" id="_x0000_s1054" type="#_x0000_t202" style="position:absolute;left:0;text-align:left;margin-left:0;margin-top:18.2pt;width:314.95pt;height:31.1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" filled="f" stroked="f" strokeweight=".5pt">
                <v:textbox>
                  <w:txbxContent>
                    <w:p w14:paraId="2AC750E5" w14:textId="15AC52F4" w:rsidR="0017442E" w:rsidRPr="0017442E" w:rsidRDefault="0017442E">
                      <w:pPr>
                        <w:rPr>
                          <w:b/>
                          <w:bCs/>
                          <w:sz w:val="40"/>
                          <w:szCs w:val="40"/>
                        </w:rPr>
                      </w:pPr>
                      <w:r w:rsidRPr="0017442E">
                        <w:rPr>
                          <w:b/>
                          <w:bCs/>
                          <w:sz w:val="40"/>
                          <w:szCs w:val="40"/>
                        </w:rPr>
                        <w:t>1</w:t>
                      </w:r>
                      <w:r w:rsidR="00805F52">
                        <w:rPr>
                          <w:b/>
                          <w:bCs/>
                          <w:sz w:val="40"/>
                          <w:szCs w:val="40"/>
                        </w:rPr>
                        <w:t>3</w:t>
                      </w:r>
                      <w:r w:rsidRPr="0017442E">
                        <w:rPr>
                          <w:b/>
                          <w:bCs/>
                          <w:sz w:val="40"/>
                          <w:szCs w:val="40"/>
                        </w:rPr>
                        <w:t>- Events Hosted &amp;</w:t>
                      </w:r>
                      <w:r w:rsidR="00805F52">
                        <w:rPr>
                          <w:b/>
                          <w:bCs/>
                          <w:sz w:val="40"/>
                          <w:szCs w:val="40"/>
                        </w:rPr>
                        <w:t>/or</w:t>
                      </w:r>
                      <w:r w:rsidRPr="0017442E">
                        <w:rPr>
                          <w:b/>
                          <w:bCs/>
                          <w:sz w:val="40"/>
                          <w:szCs w:val="40"/>
                        </w:rPr>
                        <w:t xml:space="preserve"> Attended</w:t>
                      </w:r>
                    </w:p>
                  </w:txbxContent>
                </v:textbox>
                <w10:wrap anchorx="margin"/>
              </v:shape>
            </w:pict>
          </mc:Fallback>
        </mc:AlternateContent>
      </w:r>
    </w:p>
    <w:p w14:paraId="1B3141D4" w14:textId="61B79295" w:rsidR="00A83204" w:rsidRDefault="00A83204" w:rsidP="006C3189">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6"/>
        <w:gridCol w:w="3627"/>
        <w:gridCol w:w="3627"/>
      </w:tblGrid>
      <w:tr w:rsidR="00A83204" w:rsidRPr="00557EDF" w14:paraId="15CDC448" w14:textId="77777777" w:rsidTr="003308CE">
        <w:trPr>
          <w:trHeight w:val="1512"/>
        </w:trPr>
        <w:tc>
          <w:tcPr>
            <w:tcW w:w="3626" w:type="dxa"/>
          </w:tcPr>
          <w:p w14:paraId="4B7EA6A8" w14:textId="77777777" w:rsidR="00A83204" w:rsidRPr="00557EDF" w:rsidRDefault="00A83204" w:rsidP="003308CE">
            <w:pPr>
              <w:pStyle w:val="ListParagraph"/>
              <w:numPr>
                <w:ilvl w:val="0"/>
                <w:numId w:val="6"/>
              </w:numPr>
              <w:rPr>
                <w:rFonts w:ascii="Aptos" w:eastAsia="Aptos" w:hAnsi="Aptos" w:cs="Times New Roman"/>
                <w:i/>
                <w:iCs/>
              </w:rPr>
            </w:pPr>
            <w:r w:rsidRPr="00557EDF">
              <w:rPr>
                <w:rFonts w:ascii="Aptos" w:eastAsia="Aptos" w:hAnsi="Aptos" w:cs="Times New Roman"/>
                <w:i/>
                <w:iCs/>
              </w:rPr>
              <w:t>BWCA Back to School</w:t>
            </w:r>
          </w:p>
          <w:p w14:paraId="54CC5F22"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Walk for Warmth</w:t>
            </w:r>
          </w:p>
          <w:p w14:paraId="3F6A8EF7"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Point In Time Count</w:t>
            </w:r>
          </w:p>
          <w:p w14:paraId="75FB7DFB"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Community Resource Fair</w:t>
            </w:r>
          </w:p>
          <w:p w14:paraId="4C1D07BC"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Operation Transformation Family Night</w:t>
            </w:r>
          </w:p>
        </w:tc>
        <w:tc>
          <w:tcPr>
            <w:tcW w:w="3627" w:type="dxa"/>
          </w:tcPr>
          <w:p w14:paraId="10BE9363"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The Big Give</w:t>
            </w:r>
          </w:p>
          <w:p w14:paraId="7A28F981"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Community Health Fair</w:t>
            </w:r>
          </w:p>
          <w:p w14:paraId="10F8C114"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Texas Roadhouse Halloween Stroll</w:t>
            </w:r>
          </w:p>
          <w:p w14:paraId="3213CF71"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Donuts with Deputies</w:t>
            </w:r>
          </w:p>
          <w:p w14:paraId="3D09FE37"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Boat Week Family Nite</w:t>
            </w:r>
          </w:p>
        </w:tc>
        <w:tc>
          <w:tcPr>
            <w:tcW w:w="3627" w:type="dxa"/>
          </w:tcPr>
          <w:p w14:paraId="436A477E"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PH Housing Summer Block Party</w:t>
            </w:r>
          </w:p>
          <w:p w14:paraId="5F457980"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Neighbors Helping Neighbors</w:t>
            </w:r>
          </w:p>
          <w:p w14:paraId="0752FD58" w14:textId="77777777" w:rsidR="00A83204" w:rsidRPr="00557EDF" w:rsidRDefault="00A83204" w:rsidP="003308CE">
            <w:pPr>
              <w:numPr>
                <w:ilvl w:val="0"/>
                <w:numId w:val="4"/>
              </w:numPr>
              <w:contextualSpacing/>
              <w:rPr>
                <w:rFonts w:ascii="Aptos" w:eastAsia="Aptos" w:hAnsi="Aptos" w:cs="Times New Roman"/>
                <w:i/>
                <w:iCs/>
              </w:rPr>
            </w:pPr>
            <w:r w:rsidRPr="00557EDF">
              <w:rPr>
                <w:rFonts w:ascii="Aptos" w:eastAsia="Aptos" w:hAnsi="Aptos" w:cs="Times New Roman"/>
                <w:i/>
                <w:iCs/>
              </w:rPr>
              <w:t>Safe Horizon's Trick or Treat in the Park</w:t>
            </w:r>
          </w:p>
        </w:tc>
      </w:tr>
    </w:tbl>
    <w:p w14:paraId="1CA46E3D" w14:textId="42D43A25" w:rsidR="00F017F6" w:rsidRDefault="0077382C" w:rsidP="00425D00">
      <w:r>
        <w:rPr>
          <w:noProof/>
        </w:rPr>
        <w:lastRenderedPageBreak/>
        <w:drawing>
          <wp:anchor distT="0" distB="0" distL="114300" distR="114300" simplePos="0" relativeHeight="251736064" behindDoc="1" locked="0" layoutInCell="1" allowOverlap="1" wp14:anchorId="780DEFBB" wp14:editId="2A4C035F">
            <wp:simplePos x="0" y="0"/>
            <wp:positionH relativeFrom="margin">
              <wp:align>left</wp:align>
            </wp:positionH>
            <wp:positionV relativeFrom="paragraph">
              <wp:posOffset>-257175</wp:posOffset>
            </wp:positionV>
            <wp:extent cx="6819900" cy="9648825"/>
            <wp:effectExtent l="0" t="0" r="0" b="9525"/>
            <wp:wrapNone/>
            <wp:docPr id="1981354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alphaModFix amt="35000"/>
                      <a:extLst>
                        <a:ext uri="{28A0092B-C50C-407E-A947-70E740481C1C}">
                          <a14:useLocalDpi xmlns:a14="http://schemas.microsoft.com/office/drawing/2010/main" val="0"/>
                        </a:ext>
                      </a:extLst>
                    </a:blip>
                    <a:srcRect/>
                    <a:stretch>
                      <a:fillRect/>
                    </a:stretch>
                  </pic:blipFill>
                  <pic:spPr bwMode="auto">
                    <a:xfrm>
                      <a:off x="0" y="0"/>
                      <a:ext cx="6819900" cy="9648825"/>
                    </a:xfrm>
                    <a:prstGeom prst="rect">
                      <a:avLst/>
                    </a:prstGeom>
                    <a:noFill/>
                    <a:effectLst>
                      <a:softEdge rad="127000"/>
                    </a:effectLst>
                  </pic:spPr>
                </pic:pic>
              </a:graphicData>
            </a:graphic>
            <wp14:sizeRelH relativeFrom="margin">
              <wp14:pctWidth>0</wp14:pctWidth>
            </wp14:sizeRelH>
            <wp14:sizeRelV relativeFrom="margin">
              <wp14:pctHeight>0</wp14:pctHeight>
            </wp14:sizeRelV>
          </wp:anchor>
        </w:drawing>
      </w:r>
      <w:r w:rsidR="00F017F6">
        <w:rPr>
          <w:noProof/>
        </w:rPr>
        <mc:AlternateContent>
          <mc:Choice Requires="wps">
            <w:drawing>
              <wp:anchor distT="0" distB="0" distL="114300" distR="114300" simplePos="0" relativeHeight="251708416" behindDoc="0" locked="0" layoutInCell="1" allowOverlap="1" wp14:anchorId="59AFDFE2" wp14:editId="592E40BE">
                <wp:simplePos x="0" y="0"/>
                <wp:positionH relativeFrom="margin">
                  <wp:posOffset>0</wp:posOffset>
                </wp:positionH>
                <wp:positionV relativeFrom="paragraph">
                  <wp:posOffset>0</wp:posOffset>
                </wp:positionV>
                <wp:extent cx="6254291" cy="865762"/>
                <wp:effectExtent l="0" t="0" r="0" b="0"/>
                <wp:wrapNone/>
                <wp:docPr id="853801562" name="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54291" cy="865762"/>
                        </a:xfrm>
                        <a:prstGeom prst="rect">
                          <a:avLst/>
                        </a:prstGeom>
                      </wps:spPr>
                      <wps:txbx>
                        <w:txbxContent>
                          <w:p w14:paraId="7563D6ED" w14:textId="596EDD84" w:rsidR="00F017F6" w:rsidRPr="006B7336" w:rsidRDefault="006F74DE" w:rsidP="00F017F6">
                            <w:pPr>
                              <w:spacing w:line="216" w:lineRule="auto"/>
                              <w:jc w:val="center"/>
                              <w:rPr>
                                <w:rFonts w:asciiTheme="majorHAnsi" w:eastAsiaTheme="majorEastAsia" w:hAnsi="Aptos Display" w:cstheme="majorBidi"/>
                                <w:b/>
                                <w:bCs/>
                                <w:color w:val="023047"/>
                                <w:kern w:val="24"/>
                                <w:sz w:val="56"/>
                                <w:szCs w:val="56"/>
                                <w14:ligatures w14:val="none"/>
                              </w:rPr>
                            </w:pPr>
                            <w:r>
                              <w:rPr>
                                <w:rFonts w:asciiTheme="majorHAnsi" w:eastAsiaTheme="majorEastAsia" w:hAnsi="Aptos Display" w:cstheme="majorBidi"/>
                                <w:b/>
                                <w:bCs/>
                                <w:color w:val="023047"/>
                                <w:kern w:val="24"/>
                                <w:sz w:val="56"/>
                                <w:szCs w:val="56"/>
                              </w:rPr>
                              <w:t xml:space="preserve">Investors: </w:t>
                            </w:r>
                            <w:r w:rsidR="00F017F6">
                              <w:rPr>
                                <w:rFonts w:asciiTheme="majorHAnsi" w:eastAsiaTheme="majorEastAsia" w:hAnsi="Aptos Display" w:cstheme="majorBidi"/>
                                <w:b/>
                                <w:bCs/>
                                <w:color w:val="023047"/>
                                <w:kern w:val="24"/>
                                <w:sz w:val="56"/>
                                <w:szCs w:val="56"/>
                              </w:rPr>
                              <w:t>Financial Overview</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9AFDFE2" id="_x0000_s1055" style="position:absolute;margin-left:0;margin-top:0;width:492.45pt;height:68.1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" filled="f" stroked="f">
                <o:lock v:ext="edit" grouping="t"/>
                <v:textbox>
                  <w:txbxContent>
                    <w:p w14:paraId="7563D6ED" w14:textId="596EDD84" w:rsidR="00F017F6" w:rsidRPr="006B7336" w:rsidRDefault="006F74DE" w:rsidP="00F017F6">
                      <w:pPr>
                        <w:spacing w:line="216" w:lineRule="auto"/>
                        <w:jc w:val="center"/>
                        <w:rPr>
                          <w:rFonts w:asciiTheme="majorHAnsi" w:eastAsiaTheme="majorEastAsia" w:hAnsi="Aptos Display" w:cstheme="majorBidi"/>
                          <w:b/>
                          <w:bCs/>
                          <w:color w:val="023047"/>
                          <w:kern w:val="24"/>
                          <w:sz w:val="56"/>
                          <w:szCs w:val="56"/>
                          <w14:ligatures w14:val="none"/>
                        </w:rPr>
                      </w:pPr>
                      <w:r>
                        <w:rPr>
                          <w:rFonts w:asciiTheme="majorHAnsi" w:eastAsiaTheme="majorEastAsia" w:hAnsi="Aptos Display" w:cstheme="majorBidi"/>
                          <w:b/>
                          <w:bCs/>
                          <w:color w:val="023047"/>
                          <w:kern w:val="24"/>
                          <w:sz w:val="56"/>
                          <w:szCs w:val="56"/>
                        </w:rPr>
                        <w:t xml:space="preserve">Investors: </w:t>
                      </w:r>
                      <w:r w:rsidR="00F017F6">
                        <w:rPr>
                          <w:rFonts w:asciiTheme="majorHAnsi" w:eastAsiaTheme="majorEastAsia" w:hAnsi="Aptos Display" w:cstheme="majorBidi"/>
                          <w:b/>
                          <w:bCs/>
                          <w:color w:val="023047"/>
                          <w:kern w:val="24"/>
                          <w:sz w:val="56"/>
                          <w:szCs w:val="56"/>
                        </w:rPr>
                        <w:t>Financial Overview</w:t>
                      </w:r>
                    </w:p>
                  </w:txbxContent>
                </v:textbox>
                <w10:wrap anchorx="margin"/>
              </v:rect>
            </w:pict>
          </mc:Fallback>
        </mc:AlternateContent>
      </w:r>
    </w:p>
    <w:p w14:paraId="24FB3021" w14:textId="77777777" w:rsidR="00F017F6" w:rsidRDefault="00F017F6" w:rsidP="00425D00"/>
    <w:p w14:paraId="5DD323B1" w14:textId="3DE54C3D" w:rsidR="00F017F6" w:rsidRDefault="0077382C" w:rsidP="00425D00">
      <w:r w:rsidRPr="00471613">
        <w:rPr>
          <w:noProof/>
        </w:rPr>
        <w:drawing>
          <wp:anchor distT="0" distB="0" distL="114300" distR="114300" simplePos="0" relativeHeight="251722752" behindDoc="0" locked="0" layoutInCell="1" allowOverlap="1" wp14:anchorId="070242B5" wp14:editId="5BA710FF">
            <wp:simplePos x="0" y="0"/>
            <wp:positionH relativeFrom="margin">
              <wp:posOffset>394970</wp:posOffset>
            </wp:positionH>
            <wp:positionV relativeFrom="paragraph">
              <wp:posOffset>213360</wp:posOffset>
            </wp:positionV>
            <wp:extent cx="2667000" cy="5679440"/>
            <wp:effectExtent l="76200" t="76200" r="133350" b="130810"/>
            <wp:wrapNone/>
            <wp:docPr id="1979598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98680" name=""/>
                    <pic:cNvPicPr/>
                  </pic:nvPicPr>
                  <pic:blipFill rotWithShape="1">
                    <a:blip r:embed="rId38">
                      <a:extLst>
                        <a:ext uri="{28A0092B-C50C-407E-A947-70E740481C1C}">
                          <a14:useLocalDpi xmlns:a14="http://schemas.microsoft.com/office/drawing/2010/main" val="0"/>
                        </a:ext>
                      </a:extLst>
                    </a:blip>
                    <a:srcRect l="3483" r="3672"/>
                    <a:stretch>
                      <a:fillRect/>
                    </a:stretch>
                  </pic:blipFill>
                  <pic:spPr bwMode="auto">
                    <a:xfrm>
                      <a:off x="0" y="0"/>
                      <a:ext cx="2667000" cy="56794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B957B2" w14:textId="600A39EE" w:rsidR="00F017F6" w:rsidRDefault="00F017F6" w:rsidP="00425D00"/>
    <w:p w14:paraId="6378660D" w14:textId="466F7B98" w:rsidR="00F017F6" w:rsidRDefault="0077382C" w:rsidP="00425D00">
      <w:r>
        <w:rPr>
          <w:noProof/>
        </w:rPr>
        <w:drawing>
          <wp:anchor distT="0" distB="0" distL="114300" distR="114300" simplePos="0" relativeHeight="251719680" behindDoc="0" locked="0" layoutInCell="1" allowOverlap="1" wp14:anchorId="1EB7B6A8" wp14:editId="27ED6532">
            <wp:simplePos x="0" y="0"/>
            <wp:positionH relativeFrom="column">
              <wp:posOffset>4369777</wp:posOffset>
            </wp:positionH>
            <wp:positionV relativeFrom="paragraph">
              <wp:posOffset>8255</wp:posOffset>
            </wp:positionV>
            <wp:extent cx="2095500" cy="2105025"/>
            <wp:effectExtent l="0" t="0" r="0" b="0"/>
            <wp:wrapNone/>
            <wp:docPr id="154733518" name="Chart 1">
              <a:extLst xmlns:a="http://schemas.openxmlformats.org/drawingml/2006/main">
                <a:ext uri="{FF2B5EF4-FFF2-40B4-BE49-F238E27FC236}">
                  <a16:creationId xmlns:a16="http://schemas.microsoft.com/office/drawing/2014/main" id="{C9949CC5-7939-A923-5F6A-ED89D64AA0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p>
    <w:p w14:paraId="29A83454" w14:textId="51471E31" w:rsidR="00F017F6" w:rsidRDefault="00F017F6" w:rsidP="00425D00"/>
    <w:p w14:paraId="69BA953D" w14:textId="166F5A75" w:rsidR="00F017F6" w:rsidRDefault="00F017F6" w:rsidP="00425D00"/>
    <w:p w14:paraId="24BF6EDB" w14:textId="6646B848" w:rsidR="00F017F6" w:rsidRDefault="00F017F6" w:rsidP="00425D00"/>
    <w:p w14:paraId="7DBBEFB9" w14:textId="77777777" w:rsidR="00F017F6" w:rsidRDefault="00F017F6" w:rsidP="00425D00"/>
    <w:p w14:paraId="4A826ACB" w14:textId="77777777" w:rsidR="00F017F6" w:rsidRDefault="00F017F6" w:rsidP="00425D00"/>
    <w:p w14:paraId="46F11DF2" w14:textId="77777777" w:rsidR="00F017F6" w:rsidRDefault="00F017F6" w:rsidP="00425D00"/>
    <w:p w14:paraId="1F446912" w14:textId="409CF171" w:rsidR="00F017F6" w:rsidRDefault="00F017F6" w:rsidP="00425D00"/>
    <w:p w14:paraId="223AD9A1" w14:textId="5FE74C72" w:rsidR="00F017F6" w:rsidRDefault="0077382C" w:rsidP="00425D00">
      <w:r>
        <w:rPr>
          <w:noProof/>
        </w:rPr>
        <w:drawing>
          <wp:anchor distT="0" distB="0" distL="114300" distR="114300" simplePos="0" relativeHeight="251720704" behindDoc="0" locked="0" layoutInCell="1" allowOverlap="1" wp14:anchorId="61869984" wp14:editId="1EBAEC92">
            <wp:simplePos x="0" y="0"/>
            <wp:positionH relativeFrom="column">
              <wp:posOffset>4048125</wp:posOffset>
            </wp:positionH>
            <wp:positionV relativeFrom="paragraph">
              <wp:posOffset>33655</wp:posOffset>
            </wp:positionV>
            <wp:extent cx="2771140" cy="2038350"/>
            <wp:effectExtent l="0" t="0" r="0" b="0"/>
            <wp:wrapNone/>
            <wp:docPr id="1775398487" name="Chart 1">
              <a:extLst xmlns:a="http://schemas.openxmlformats.org/drawingml/2006/main">
                <a:ext uri="{FF2B5EF4-FFF2-40B4-BE49-F238E27FC236}">
                  <a16:creationId xmlns:a16="http://schemas.microsoft.com/office/drawing/2014/main" id="{AD20FF9D-033A-0386-9A07-E282F48CB7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14:paraId="2C5B8EB8" w14:textId="77777777" w:rsidR="00F017F6" w:rsidRDefault="00F017F6" w:rsidP="00425D00"/>
    <w:p w14:paraId="520A999F" w14:textId="77777777" w:rsidR="00F017F6" w:rsidRDefault="00F017F6" w:rsidP="00425D00"/>
    <w:p w14:paraId="50431EE6" w14:textId="77777777" w:rsidR="00F017F6" w:rsidRDefault="00F017F6" w:rsidP="00425D00"/>
    <w:p w14:paraId="7416FBC7" w14:textId="77777777" w:rsidR="00F017F6" w:rsidRDefault="00F017F6" w:rsidP="00425D00"/>
    <w:p w14:paraId="332F252F" w14:textId="77777777" w:rsidR="00F017F6" w:rsidRDefault="00F017F6" w:rsidP="00425D00"/>
    <w:p w14:paraId="7C71BC61" w14:textId="77777777" w:rsidR="00F017F6" w:rsidRDefault="00F017F6" w:rsidP="00425D00"/>
    <w:p w14:paraId="78B5E297" w14:textId="4F0C6DEF" w:rsidR="00F017F6" w:rsidRDefault="00F017F6" w:rsidP="00425D00"/>
    <w:p w14:paraId="6ADA3F70" w14:textId="215B19BC" w:rsidR="00F017F6" w:rsidRDefault="00F017F6" w:rsidP="00425D00"/>
    <w:p w14:paraId="38DA1566" w14:textId="214F81A6" w:rsidR="00F017F6" w:rsidRDefault="0077382C" w:rsidP="00425D00">
      <w:r>
        <w:rPr>
          <w:noProof/>
        </w:rPr>
        <w:drawing>
          <wp:anchor distT="0" distB="0" distL="114300" distR="114300" simplePos="0" relativeHeight="251721728" behindDoc="0" locked="0" layoutInCell="1" allowOverlap="1" wp14:anchorId="0CFB7445" wp14:editId="6181445C">
            <wp:simplePos x="0" y="0"/>
            <wp:positionH relativeFrom="margin">
              <wp:posOffset>4448175</wp:posOffset>
            </wp:positionH>
            <wp:positionV relativeFrom="paragraph">
              <wp:posOffset>8890</wp:posOffset>
            </wp:positionV>
            <wp:extent cx="1657350" cy="2209800"/>
            <wp:effectExtent l="0" t="0" r="0" b="0"/>
            <wp:wrapNone/>
            <wp:docPr id="272868460" name="Chart 1">
              <a:extLst xmlns:a="http://schemas.openxmlformats.org/drawingml/2006/main">
                <a:ext uri="{FF2B5EF4-FFF2-40B4-BE49-F238E27FC236}">
                  <a16:creationId xmlns:a16="http://schemas.microsoft.com/office/drawing/2014/main" id="{D68A0884-11F1-8E0D-C1AC-40DCA2541C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14:paraId="70434477" w14:textId="58612183" w:rsidR="00F017F6" w:rsidRDefault="00557EDF" w:rsidP="00425D00">
      <w:r w:rsidRPr="0017722F">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730944" behindDoc="0" locked="0" layoutInCell="1" allowOverlap="1" wp14:anchorId="16BDA052" wp14:editId="13250EB2">
                <wp:simplePos x="0" y="0"/>
                <wp:positionH relativeFrom="margin">
                  <wp:posOffset>461547</wp:posOffset>
                </wp:positionH>
                <wp:positionV relativeFrom="paragraph">
                  <wp:posOffset>4494</wp:posOffset>
                </wp:positionV>
                <wp:extent cx="2769577" cy="1866900"/>
                <wp:effectExtent l="0" t="0" r="5080" b="7620"/>
                <wp:wrapNone/>
                <wp:docPr id="16778926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577" cy="1866900"/>
                        </a:xfrm>
                        <a:prstGeom prst="rect">
                          <a:avLst/>
                        </a:prstGeom>
                        <a:solidFill>
                          <a:srgbClr val="C2DBE7"/>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F5C73FF" w14:textId="06A88BB7" w:rsidR="0017722F" w:rsidRPr="0017722F" w:rsidRDefault="0017722F" w:rsidP="0017722F">
                            <w:pPr>
                              <w:widowControl w:val="0"/>
                              <w:spacing w:after="0"/>
                              <w:jc w:val="center"/>
                              <w:rPr>
                                <w:sz w:val="22"/>
                                <w:szCs w:val="22"/>
                                <w14:ligatures w14:val="none"/>
                              </w:rPr>
                            </w:pPr>
                            <w:r w:rsidRPr="0017722F">
                              <w:rPr>
                                <w:sz w:val="22"/>
                                <w:szCs w:val="22"/>
                                <w14:ligatures w14:val="none"/>
                              </w:rPr>
                              <w:t>Blue Water Community Action’s</w:t>
                            </w:r>
                            <w:r w:rsidR="0077382C">
                              <w:rPr>
                                <w:sz w:val="22"/>
                                <w:szCs w:val="22"/>
                                <w14:ligatures w14:val="none"/>
                              </w:rPr>
                              <w:t xml:space="preserve"> </w:t>
                            </w:r>
                            <w:r w:rsidRPr="0017722F">
                              <w:rPr>
                                <w:sz w:val="22"/>
                                <w:szCs w:val="22"/>
                                <w14:ligatures w14:val="none"/>
                              </w:rPr>
                              <w:t xml:space="preserve">financial audit </w:t>
                            </w:r>
                            <w:r w:rsidRPr="0017722F">
                              <w:rPr>
                                <w:sz w:val="22"/>
                                <w:szCs w:val="22"/>
                                <w14:ligatures w14:val="none"/>
                              </w:rPr>
                              <w:br/>
                              <w:t xml:space="preserve">was prepared by </w:t>
                            </w:r>
                          </w:p>
                          <w:p w14:paraId="5E21B9A5" w14:textId="70F32DD0" w:rsidR="0017722F" w:rsidRPr="0017722F" w:rsidRDefault="0017722F" w:rsidP="0017722F">
                            <w:pPr>
                              <w:widowControl w:val="0"/>
                              <w:spacing w:after="0"/>
                              <w:jc w:val="center"/>
                              <w:rPr>
                                <w:sz w:val="22"/>
                                <w:szCs w:val="22"/>
                                <w14:ligatures w14:val="none"/>
                              </w:rPr>
                            </w:pPr>
                            <w:r w:rsidRPr="0017722F">
                              <w:rPr>
                                <w:b/>
                                <w:bCs/>
                                <w:sz w:val="22"/>
                                <w:szCs w:val="22"/>
                                <w14:ligatures w14:val="none"/>
                              </w:rPr>
                              <w:t>UHY, LLC </w:t>
                            </w:r>
                            <w:r w:rsidRPr="0017722F">
                              <w:rPr>
                                <w:sz w:val="22"/>
                                <w:szCs w:val="22"/>
                                <w14:ligatures w14:val="none"/>
                              </w:rPr>
                              <w:br/>
                              <w:t xml:space="preserve">for the year-ended </w:t>
                            </w:r>
                            <w:r w:rsidRPr="0017722F">
                              <w:rPr>
                                <w:sz w:val="22"/>
                                <w:szCs w:val="22"/>
                                <w14:ligatures w14:val="none"/>
                              </w:rPr>
                              <w:br/>
                              <w:t>September 30, 2025.   </w:t>
                            </w:r>
                          </w:p>
                          <w:p w14:paraId="4EDBE999" w14:textId="77777777" w:rsidR="0017722F" w:rsidRPr="0017722F" w:rsidRDefault="0017722F" w:rsidP="0017722F">
                            <w:pPr>
                              <w:widowControl w:val="0"/>
                              <w:spacing w:after="0"/>
                              <w:jc w:val="center"/>
                              <w:rPr>
                                <w:sz w:val="22"/>
                                <w:szCs w:val="22"/>
                                <w14:ligatures w14:val="none"/>
                              </w:rPr>
                            </w:pPr>
                            <w:r w:rsidRPr="0017722F">
                              <w:rPr>
                                <w:sz w:val="22"/>
                                <w:szCs w:val="22"/>
                                <w14:ligatures w14:val="none"/>
                              </w:rPr>
                              <w:t xml:space="preserve">Blue Water Community Action was issued an unmodified opinion and qualified as a low-risk </w:t>
                            </w:r>
                            <w:r w:rsidRPr="0017722F">
                              <w:rPr>
                                <w:sz w:val="22"/>
                                <w:szCs w:val="22"/>
                                <w14:ligatures w14:val="none"/>
                              </w:rPr>
                              <w:br/>
                              <w:t xml:space="preserve">audit.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DA052" id="Text Box 8" o:spid="_x0000_s1056" type="#_x0000_t202" style="position:absolute;margin-left:36.35pt;margin-top:.35pt;width:218.1pt;height:147pt;z-index:2517309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" fillcolor="#c2dbe7" stroked="f" strokecolor="black [0]" strokeweight="2pt">
                <v:shadow color="black [0]"/>
                <v:textbox inset="2.88pt,2.88pt,2.88pt,2.88pt">
                  <w:txbxContent>
                    <w:p w14:paraId="3F5C73FF" w14:textId="06A88BB7" w:rsidR="0017722F" w:rsidRPr="0017722F" w:rsidRDefault="0017722F" w:rsidP="0017722F">
                      <w:pPr>
                        <w:widowControl w:val="0"/>
                        <w:spacing w:after="0"/>
                        <w:jc w:val="center"/>
                        <w:rPr>
                          <w:sz w:val="22"/>
                          <w:szCs w:val="22"/>
                          <w14:ligatures w14:val="none"/>
                        </w:rPr>
                      </w:pPr>
                      <w:r w:rsidRPr="0017722F">
                        <w:rPr>
                          <w:sz w:val="22"/>
                          <w:szCs w:val="22"/>
                          <w14:ligatures w14:val="none"/>
                        </w:rPr>
                        <w:t>Blue Water Community Action’s</w:t>
                      </w:r>
                      <w:r w:rsidR="0077382C">
                        <w:rPr>
                          <w:sz w:val="22"/>
                          <w:szCs w:val="22"/>
                          <w14:ligatures w14:val="none"/>
                        </w:rPr>
                        <w:t xml:space="preserve"> </w:t>
                      </w:r>
                      <w:r w:rsidRPr="0017722F">
                        <w:rPr>
                          <w:sz w:val="22"/>
                          <w:szCs w:val="22"/>
                          <w14:ligatures w14:val="none"/>
                        </w:rPr>
                        <w:t xml:space="preserve">financial audit </w:t>
                      </w:r>
                      <w:r w:rsidRPr="0017722F">
                        <w:rPr>
                          <w:sz w:val="22"/>
                          <w:szCs w:val="22"/>
                          <w14:ligatures w14:val="none"/>
                        </w:rPr>
                        <w:br/>
                        <w:t xml:space="preserve">was prepared by </w:t>
                      </w:r>
                    </w:p>
                    <w:p w14:paraId="5E21B9A5" w14:textId="70F32DD0" w:rsidR="0017722F" w:rsidRPr="0017722F" w:rsidRDefault="0017722F" w:rsidP="0017722F">
                      <w:pPr>
                        <w:widowControl w:val="0"/>
                        <w:spacing w:after="0"/>
                        <w:jc w:val="center"/>
                        <w:rPr>
                          <w:sz w:val="22"/>
                          <w:szCs w:val="22"/>
                          <w14:ligatures w14:val="none"/>
                        </w:rPr>
                      </w:pPr>
                      <w:r w:rsidRPr="0017722F">
                        <w:rPr>
                          <w:b/>
                          <w:bCs/>
                          <w:sz w:val="22"/>
                          <w:szCs w:val="22"/>
                          <w14:ligatures w14:val="none"/>
                        </w:rPr>
                        <w:t>UHY, LLC </w:t>
                      </w:r>
                      <w:r w:rsidRPr="0017722F">
                        <w:rPr>
                          <w:sz w:val="22"/>
                          <w:szCs w:val="22"/>
                          <w14:ligatures w14:val="none"/>
                        </w:rPr>
                        <w:br/>
                        <w:t xml:space="preserve">for the year-ended </w:t>
                      </w:r>
                      <w:r w:rsidRPr="0017722F">
                        <w:rPr>
                          <w:sz w:val="22"/>
                          <w:szCs w:val="22"/>
                          <w14:ligatures w14:val="none"/>
                        </w:rPr>
                        <w:br/>
                        <w:t>September 30, 2025.   </w:t>
                      </w:r>
                    </w:p>
                    <w:p w14:paraId="4EDBE999" w14:textId="77777777" w:rsidR="0017722F" w:rsidRPr="0017722F" w:rsidRDefault="0017722F" w:rsidP="0017722F">
                      <w:pPr>
                        <w:widowControl w:val="0"/>
                        <w:spacing w:after="0"/>
                        <w:jc w:val="center"/>
                        <w:rPr>
                          <w:sz w:val="22"/>
                          <w:szCs w:val="22"/>
                          <w14:ligatures w14:val="none"/>
                        </w:rPr>
                      </w:pPr>
                      <w:r w:rsidRPr="0017722F">
                        <w:rPr>
                          <w:sz w:val="22"/>
                          <w:szCs w:val="22"/>
                          <w14:ligatures w14:val="none"/>
                        </w:rPr>
                        <w:t xml:space="preserve">Blue Water Community Action was issued an unmodified opinion and qualified as a low-risk </w:t>
                      </w:r>
                      <w:r w:rsidRPr="0017722F">
                        <w:rPr>
                          <w:sz w:val="22"/>
                          <w:szCs w:val="22"/>
                          <w14:ligatures w14:val="none"/>
                        </w:rPr>
                        <w:br/>
                        <w:t xml:space="preserve">audit.   </w:t>
                      </w:r>
                    </w:p>
                  </w:txbxContent>
                </v:textbox>
                <w10:wrap anchorx="margin"/>
              </v:shape>
            </w:pict>
          </mc:Fallback>
        </mc:AlternateContent>
      </w:r>
    </w:p>
    <w:p w14:paraId="11C84686" w14:textId="63DFEDD4" w:rsidR="00F017F6" w:rsidRDefault="00F017F6" w:rsidP="00425D00"/>
    <w:p w14:paraId="618F7792" w14:textId="2F00CCCA" w:rsidR="00F017F6" w:rsidRDefault="00F017F6" w:rsidP="00425D00"/>
    <w:p w14:paraId="6CFE5DDD" w14:textId="77777777" w:rsidR="00F017F6" w:rsidRDefault="00F017F6" w:rsidP="00425D00"/>
    <w:p w14:paraId="0A15784C" w14:textId="7B107E8F" w:rsidR="00471613" w:rsidRDefault="00471613" w:rsidP="00425D00"/>
    <w:p w14:paraId="6C022D13" w14:textId="4032F779" w:rsidR="00425D00" w:rsidRDefault="006B7336" w:rsidP="00425D00">
      <w:r>
        <w:rPr>
          <w:noProof/>
        </w:rPr>
        <w:lastRenderedPageBreak/>
        <mc:AlternateContent>
          <mc:Choice Requires="wps">
            <w:drawing>
              <wp:anchor distT="0" distB="0" distL="114300" distR="114300" simplePos="0" relativeHeight="251703296" behindDoc="0" locked="0" layoutInCell="1" allowOverlap="1" wp14:anchorId="06E4EB2C" wp14:editId="7BDF1D77">
                <wp:simplePos x="0" y="0"/>
                <wp:positionH relativeFrom="margin">
                  <wp:align>center</wp:align>
                </wp:positionH>
                <wp:positionV relativeFrom="paragraph">
                  <wp:posOffset>1081</wp:posOffset>
                </wp:positionV>
                <wp:extent cx="6254291" cy="865762"/>
                <wp:effectExtent l="0" t="0" r="0" b="0"/>
                <wp:wrapNone/>
                <wp:docPr id="1306319315" name="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54291" cy="865762"/>
                        </a:xfrm>
                        <a:prstGeom prst="rect">
                          <a:avLst/>
                        </a:prstGeom>
                      </wps:spPr>
                      <wps:txbx>
                        <w:txbxContent>
                          <w:p w14:paraId="194D54C3" w14:textId="1E998E49" w:rsidR="006B7336" w:rsidRPr="006B7336" w:rsidRDefault="006B7336" w:rsidP="006B7336">
                            <w:pPr>
                              <w:spacing w:line="216" w:lineRule="auto"/>
                              <w:jc w:val="center"/>
                              <w:rPr>
                                <w:rFonts w:asciiTheme="majorHAnsi" w:eastAsiaTheme="majorEastAsia" w:hAnsi="Aptos Display" w:cstheme="majorBidi"/>
                                <w:b/>
                                <w:bCs/>
                                <w:color w:val="023047"/>
                                <w:kern w:val="24"/>
                                <w:sz w:val="56"/>
                                <w:szCs w:val="56"/>
                                <w14:ligatures w14:val="none"/>
                              </w:rPr>
                            </w:pPr>
                            <w:r w:rsidRPr="006B7336">
                              <w:rPr>
                                <w:rFonts w:asciiTheme="majorHAnsi" w:eastAsiaTheme="majorEastAsia" w:hAnsi="Aptos Display" w:cstheme="majorBidi"/>
                                <w:b/>
                                <w:bCs/>
                                <w:color w:val="023047"/>
                                <w:kern w:val="24"/>
                                <w:sz w:val="56"/>
                                <w:szCs w:val="56"/>
                              </w:rPr>
                              <w:t xml:space="preserve">The Ultimate Goal: </w:t>
                            </w:r>
                            <w:r w:rsidRPr="006B7336">
                              <w:rPr>
                                <w:rFonts w:asciiTheme="majorHAnsi" w:eastAsiaTheme="majorEastAsia" w:hAnsi="Aptos Display" w:cstheme="majorBidi"/>
                                <w:b/>
                                <w:bCs/>
                                <w:color w:val="023047"/>
                                <w:kern w:val="24"/>
                                <w:sz w:val="56"/>
                                <w:szCs w:val="56"/>
                              </w:rPr>
                              <w:br/>
                              <w:t>People Helped! Live Changed!</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06E4EB2C" id="_x0000_s1057" style="position:absolute;margin-left:0;margin-top:.1pt;width:492.45pt;height:68.1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" filled="f" stroked="f">
                <o:lock v:ext="edit" grouping="t"/>
                <v:textbox>
                  <w:txbxContent>
                    <w:p w14:paraId="194D54C3" w14:textId="1E998E49" w:rsidR="006B7336" w:rsidRPr="006B7336" w:rsidRDefault="006B7336" w:rsidP="006B7336">
                      <w:pPr>
                        <w:spacing w:line="216" w:lineRule="auto"/>
                        <w:jc w:val="center"/>
                        <w:rPr>
                          <w:rFonts w:asciiTheme="majorHAnsi" w:eastAsiaTheme="majorEastAsia" w:hAnsi="Aptos Display" w:cstheme="majorBidi"/>
                          <w:b/>
                          <w:bCs/>
                          <w:color w:val="023047"/>
                          <w:kern w:val="24"/>
                          <w:sz w:val="56"/>
                          <w:szCs w:val="56"/>
                          <w14:ligatures w14:val="none"/>
                        </w:rPr>
                      </w:pPr>
                      <w:r w:rsidRPr="006B7336">
                        <w:rPr>
                          <w:rFonts w:asciiTheme="majorHAnsi" w:eastAsiaTheme="majorEastAsia" w:hAnsi="Aptos Display" w:cstheme="majorBidi"/>
                          <w:b/>
                          <w:bCs/>
                          <w:color w:val="023047"/>
                          <w:kern w:val="24"/>
                          <w:sz w:val="56"/>
                          <w:szCs w:val="56"/>
                        </w:rPr>
                        <w:t xml:space="preserve">The Ultimate Goal: </w:t>
                      </w:r>
                      <w:r w:rsidRPr="006B7336">
                        <w:rPr>
                          <w:rFonts w:asciiTheme="majorHAnsi" w:eastAsiaTheme="majorEastAsia" w:hAnsi="Aptos Display" w:cstheme="majorBidi"/>
                          <w:b/>
                          <w:bCs/>
                          <w:color w:val="023047"/>
                          <w:kern w:val="24"/>
                          <w:sz w:val="56"/>
                          <w:szCs w:val="56"/>
                        </w:rPr>
                        <w:br/>
                        <w:t>People Helped! Live Changed!</w:t>
                      </w:r>
                    </w:p>
                  </w:txbxContent>
                </v:textbox>
                <w10:wrap anchorx="margin"/>
              </v:rect>
            </w:pict>
          </mc:Fallback>
        </mc:AlternateContent>
      </w:r>
    </w:p>
    <w:p w14:paraId="7E906735" w14:textId="7561AF98" w:rsidR="006B7336" w:rsidRDefault="006B7336" w:rsidP="00425D00"/>
    <w:p w14:paraId="5EC12AB8" w14:textId="635EA028" w:rsidR="006B7336" w:rsidRDefault="006B7336" w:rsidP="00425D00"/>
    <w:p w14:paraId="5B3FDDB6" w14:textId="42B041DA" w:rsidR="006B7336" w:rsidRPr="006B7336" w:rsidRDefault="006B7336" w:rsidP="007471E2">
      <w:pPr>
        <w:tabs>
          <w:tab w:val="left" w:pos="450"/>
        </w:tabs>
        <w:ind w:left="450" w:right="270"/>
        <w:jc w:val="both"/>
      </w:pPr>
      <w:r w:rsidRPr="006B7336">
        <w:t xml:space="preserve">Ebony has been an FSS participant since 2021. She had recently become a single mother, lost her entire support system, and was starting over in a new town with her young, disabled son. She had been forced to drop out of school and struggled with job retention due to her son's high level of needs. </w:t>
      </w:r>
    </w:p>
    <w:p w14:paraId="3C29813C" w14:textId="33979A97" w:rsidR="006B7336" w:rsidRPr="006B7336" w:rsidRDefault="006B7336" w:rsidP="007471E2">
      <w:pPr>
        <w:tabs>
          <w:tab w:val="left" w:pos="450"/>
        </w:tabs>
        <w:ind w:left="450" w:right="270"/>
        <w:jc w:val="both"/>
      </w:pPr>
      <w:r w:rsidRPr="006B7336">
        <w:t xml:space="preserve">From day one, she was incredibly motivated, describing herself as following the bright spot in her future she could see on the horizon. At our first meeting, when I asked her what she wanted to set as a long-term goal, she thought for a moment, smiled, and answered "I just want some chickens in my backyard." </w:t>
      </w:r>
    </w:p>
    <w:p w14:paraId="1F4FA6C7" w14:textId="0DB95705" w:rsidR="006B7336" w:rsidRPr="006B7336" w:rsidRDefault="006B7336" w:rsidP="007471E2">
      <w:pPr>
        <w:tabs>
          <w:tab w:val="left" w:pos="450"/>
        </w:tabs>
        <w:ind w:left="450" w:right="270"/>
        <w:jc w:val="both"/>
      </w:pPr>
      <w:r w:rsidRPr="006B7336">
        <w:t xml:space="preserve">Since that first meeting, Ebony has been actively engaged both in the program and in deciding how her future will look. She's been thrown some hurdles along the way. Her son's needs have morphed as he's gotten older, but she is a quick and adaptive learner who handles every hiccup with grace and a smile. She put herself back through school, finishing semester after semester with honor roll, Dean's List accolades, and a 3.8+ GPA. </w:t>
      </w:r>
    </w:p>
    <w:p w14:paraId="65AE49F6" w14:textId="700CB460" w:rsidR="006B7336" w:rsidRPr="006B7336" w:rsidRDefault="006B7336" w:rsidP="007471E2">
      <w:pPr>
        <w:tabs>
          <w:tab w:val="left" w:pos="450"/>
        </w:tabs>
        <w:ind w:left="450" w:right="270"/>
        <w:jc w:val="both"/>
      </w:pPr>
      <w:r w:rsidRPr="006B7336">
        <w:t>Ebony also put herself through trucking school, believing that working in an industry struggling to keep workers would provide job security for years to come. Unfortunately, she was in a devasting accident only a few short months after getting her own truck which made everything stop on a dime. After months of relentless physical therapy and procedures, Ebony regained her ability to walk independently. Ebony just finished her last semester to finish her associate’s degree in business, majoring in Supply Chain Management, rocking the honor roll and Dean's List all over again.</w:t>
      </w:r>
    </w:p>
    <w:p w14:paraId="6A584712" w14:textId="429C66DC" w:rsidR="006B7336" w:rsidRPr="006B7336" w:rsidRDefault="006B7336" w:rsidP="007471E2">
      <w:pPr>
        <w:tabs>
          <w:tab w:val="left" w:pos="450"/>
        </w:tabs>
        <w:ind w:left="450" w:right="270"/>
        <w:jc w:val="both"/>
      </w:pPr>
      <w:r w:rsidRPr="006B7336">
        <w:t xml:space="preserve">Through every hurdle life has thrown at her, Ebony has stayed true to her goal of homeownership and being financially literate. She has taken every class we offer about financial wellbeing and has utilized every resource I've given her to help her learn more than I can teach in a workshop. She lives and breathes the saying </w:t>
      </w:r>
      <w:r w:rsidRPr="006B7336">
        <w:rPr>
          <w:b/>
          <w:bCs/>
          <w:i/>
          <w:iCs/>
        </w:rPr>
        <w:t>"don't sacrifice what you want most for what you want now."</w:t>
      </w:r>
      <w:r w:rsidRPr="006B7336">
        <w:rPr>
          <w:b/>
          <w:bCs/>
        </w:rPr>
        <w:t xml:space="preserve"> </w:t>
      </w:r>
      <w:r w:rsidRPr="006B7336">
        <w:t>We recently met with MSHDA Key to Own who helped us round off the final stages of documentation so that Ebony can be approved for Key to Own lending, allowing her to transfer her rental voucher into a mortgage voucher. Ebony has been an excellent participant because of her drive, determination, and resilience. Homeownership won't be the end of her story - just a stop along the way.</w:t>
      </w:r>
    </w:p>
    <w:p w14:paraId="3266AD68" w14:textId="77777777" w:rsidR="005E6613" w:rsidRDefault="005E6613" w:rsidP="00425D00"/>
    <w:p w14:paraId="4308C962" w14:textId="28DFF27F" w:rsidR="00425D00" w:rsidRDefault="00F017F6" w:rsidP="00425D00">
      <w:r>
        <w:rPr>
          <w:noProof/>
        </w:rPr>
        <w:drawing>
          <wp:anchor distT="0" distB="0" distL="114300" distR="114300" simplePos="0" relativeHeight="251706368" behindDoc="0" locked="0" layoutInCell="1" allowOverlap="1" wp14:anchorId="73D27BC6" wp14:editId="6519C373">
            <wp:simplePos x="0" y="0"/>
            <wp:positionH relativeFrom="margin">
              <wp:posOffset>106504</wp:posOffset>
            </wp:positionH>
            <wp:positionV relativeFrom="paragraph">
              <wp:posOffset>13335</wp:posOffset>
            </wp:positionV>
            <wp:extent cx="2438400" cy="1624330"/>
            <wp:effectExtent l="0" t="0" r="0" b="0"/>
            <wp:wrapNone/>
            <wp:docPr id="16340105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10540" name="Picture 1634010540"/>
                    <pic:cNvPicPr/>
                  </pic:nvPicPr>
                  <pic:blipFill>
                    <a:blip r:embed="rId42" cstate="print">
                      <a:alphaModFix amt="70000"/>
                      <a:extLst>
                        <a:ext uri="{28A0092B-C50C-407E-A947-70E740481C1C}">
                          <a14:useLocalDpi xmlns:a14="http://schemas.microsoft.com/office/drawing/2010/main" val="0"/>
                        </a:ext>
                        <a:ext uri="{837473B0-CC2E-450A-ABE3-18F120FF3D39}">
                          <a1611:picAttrSrcUrl xmlns:a1611="http://schemas.microsoft.com/office/drawing/2016/11/main" r:id="rId43"/>
                        </a:ext>
                      </a:extLst>
                    </a:blip>
                    <a:stretch>
                      <a:fillRect/>
                    </a:stretch>
                  </pic:blipFill>
                  <pic:spPr>
                    <a:xfrm>
                      <a:off x="0" y="0"/>
                      <a:ext cx="2438400" cy="1624330"/>
                    </a:xfrm>
                    <a:prstGeom prst="rect">
                      <a:avLst/>
                    </a:prstGeom>
                    <a:effectLst>
                      <a:softEdge rad="317500"/>
                    </a:effectLst>
                  </pic:spPr>
                </pic:pic>
              </a:graphicData>
            </a:graphic>
            <wp14:sizeRelH relativeFrom="page">
              <wp14:pctWidth>0</wp14:pctWidth>
            </wp14:sizeRelH>
            <wp14:sizeRelV relativeFrom="page">
              <wp14:pctHeight>0</wp14:pctHeight>
            </wp14:sizeRelV>
          </wp:anchor>
        </w:drawing>
      </w:r>
      <w:r w:rsidRPr="006B7336">
        <w:rPr>
          <w:noProof/>
        </w:rPr>
        <w:drawing>
          <wp:anchor distT="0" distB="0" distL="114300" distR="114300" simplePos="0" relativeHeight="251705344" behindDoc="0" locked="0" layoutInCell="1" allowOverlap="1" wp14:anchorId="39051387" wp14:editId="4997F188">
            <wp:simplePos x="0" y="0"/>
            <wp:positionH relativeFrom="margin">
              <wp:posOffset>4521105</wp:posOffset>
            </wp:positionH>
            <wp:positionV relativeFrom="paragraph">
              <wp:posOffset>158480</wp:posOffset>
            </wp:positionV>
            <wp:extent cx="2042810" cy="1361022"/>
            <wp:effectExtent l="0" t="0" r="0" b="0"/>
            <wp:wrapNone/>
            <wp:docPr id="24" name="Picture 23">
              <a:extLst xmlns:a="http://schemas.openxmlformats.org/drawingml/2006/main">
                <a:ext uri="{FF2B5EF4-FFF2-40B4-BE49-F238E27FC236}">
                  <a16:creationId xmlns:a16="http://schemas.microsoft.com/office/drawing/2014/main" id="{A72B55C6-C725-0609-5B8C-7A28F66F2D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A72B55C6-C725-0609-5B8C-7A28F66F2D19}"/>
                        </a:ext>
                      </a:extLst>
                    </pic:cNvPr>
                    <pic:cNvPicPr>
                      <a:picLocks noChangeAspect="1"/>
                    </pic:cNvPicPr>
                  </pic:nvPicPr>
                  <pic:blipFill>
                    <a:blip r:embed="rId44" cstate="print">
                      <a:alphaModFix amt="70000"/>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flipH="1">
                      <a:off x="0" y="0"/>
                      <a:ext cx="2042810" cy="1361022"/>
                    </a:xfrm>
                    <a:prstGeom prst="rect">
                      <a:avLst/>
                    </a:prstGeom>
                    <a:ln>
                      <a:noFill/>
                    </a:ln>
                    <a:effectLst>
                      <a:softEdge rad="317500"/>
                    </a:effectLst>
                  </pic:spPr>
                </pic:pic>
              </a:graphicData>
            </a:graphic>
            <wp14:sizeRelH relativeFrom="page">
              <wp14:pctWidth>0</wp14:pctWidth>
            </wp14:sizeRelH>
            <wp14:sizeRelV relativeFrom="page">
              <wp14:pctHeight>0</wp14:pctHeight>
            </wp14:sizeRelV>
          </wp:anchor>
        </w:drawing>
      </w:r>
    </w:p>
    <w:p w14:paraId="21FB5CFD" w14:textId="36853AFA" w:rsidR="00425D00" w:rsidRDefault="00F017F6" w:rsidP="00425D00">
      <w:r w:rsidRPr="006B7336">
        <w:rPr>
          <w:noProof/>
        </w:rPr>
        <w:drawing>
          <wp:anchor distT="0" distB="0" distL="114300" distR="114300" simplePos="0" relativeHeight="251704320" behindDoc="0" locked="0" layoutInCell="1" allowOverlap="1" wp14:anchorId="2E9C1360" wp14:editId="24F35621">
            <wp:simplePos x="0" y="0"/>
            <wp:positionH relativeFrom="page">
              <wp:align>center</wp:align>
            </wp:positionH>
            <wp:positionV relativeFrom="paragraph">
              <wp:posOffset>6485</wp:posOffset>
            </wp:positionV>
            <wp:extent cx="1924018" cy="1053400"/>
            <wp:effectExtent l="0" t="0" r="0" b="0"/>
            <wp:wrapNone/>
            <wp:docPr id="416041794" name="Picture 11">
              <a:extLst xmlns:a="http://schemas.openxmlformats.org/drawingml/2006/main">
                <a:ext uri="{FF2B5EF4-FFF2-40B4-BE49-F238E27FC236}">
                  <a16:creationId xmlns:a16="http://schemas.microsoft.com/office/drawing/2014/main" id="{0B2DC353-BCD3-2A60-8334-B2161B13DA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0B2DC353-BCD3-2A60-8334-B2161B13DADB}"/>
                        </a:ext>
                      </a:extLst>
                    </pic:cNvPr>
                    <pic:cNvPicPr>
                      <a:picLocks noChangeAspect="1"/>
                    </pic:cNvPicPr>
                  </pic:nvPicPr>
                  <pic:blipFill>
                    <a:blip r:embed="rId46" cstate="print">
                      <a:alphaModFix amt="50000"/>
                      <a:extLst>
                        <a:ext uri="{28A0092B-C50C-407E-A947-70E740481C1C}">
                          <a14:useLocalDpi xmlns:a14="http://schemas.microsoft.com/office/drawing/2010/main" val="0"/>
                        </a:ext>
                        <a:ext uri="{837473B0-CC2E-450A-ABE3-18F120FF3D39}">
                          <a1611:picAttrSrcUrl xmlns:a1611="http://schemas.microsoft.com/office/drawing/2016/11/main" r:id="rId47"/>
                        </a:ext>
                      </a:extLst>
                    </a:blip>
                    <a:stretch>
                      <a:fillRect/>
                    </a:stretch>
                  </pic:blipFill>
                  <pic:spPr>
                    <a:xfrm>
                      <a:off x="0" y="0"/>
                      <a:ext cx="1924018" cy="1053400"/>
                    </a:xfrm>
                    <a:prstGeom prst="rect">
                      <a:avLst/>
                    </a:prstGeom>
                  </pic:spPr>
                </pic:pic>
              </a:graphicData>
            </a:graphic>
            <wp14:sizeRelH relativeFrom="page">
              <wp14:pctWidth>0</wp14:pctWidth>
            </wp14:sizeRelH>
            <wp14:sizeRelV relativeFrom="page">
              <wp14:pctHeight>0</wp14:pctHeight>
            </wp14:sizeRelV>
          </wp:anchor>
        </w:drawing>
      </w:r>
    </w:p>
    <w:p w14:paraId="2E40D200" w14:textId="5F560911" w:rsidR="00425D00" w:rsidRDefault="006B7336" w:rsidP="00425D00">
      <w:r>
        <w:tab/>
      </w:r>
      <w:r>
        <w:tab/>
      </w:r>
      <w:r>
        <w:tab/>
      </w:r>
      <w:r>
        <w:tab/>
      </w:r>
      <w:r>
        <w:tab/>
      </w:r>
      <w:r>
        <w:tab/>
      </w:r>
      <w:r>
        <w:tab/>
      </w:r>
      <w:r>
        <w:tab/>
      </w:r>
      <w:r>
        <w:tab/>
      </w:r>
      <w:r>
        <w:tab/>
      </w:r>
    </w:p>
    <w:p w14:paraId="7707EC75" w14:textId="73EFABA6" w:rsidR="00425D00" w:rsidRDefault="00F017F6" w:rsidP="00425D00">
      <w:r>
        <w:rPr>
          <w:noProof/>
        </w:rPr>
        <w:lastRenderedPageBreak/>
        <mc:AlternateContent>
          <mc:Choice Requires="wps">
            <w:drawing>
              <wp:anchor distT="0" distB="0" distL="114300" distR="114300" simplePos="0" relativeHeight="251714560" behindDoc="0" locked="0" layoutInCell="1" allowOverlap="1" wp14:anchorId="4C98FFF5" wp14:editId="04680C50">
                <wp:simplePos x="0" y="0"/>
                <wp:positionH relativeFrom="margin">
                  <wp:posOffset>0</wp:posOffset>
                </wp:positionH>
                <wp:positionV relativeFrom="paragraph">
                  <wp:posOffset>0</wp:posOffset>
                </wp:positionV>
                <wp:extent cx="6254291" cy="865762"/>
                <wp:effectExtent l="0" t="0" r="0" b="0"/>
                <wp:wrapNone/>
                <wp:docPr id="1495116569" name="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54291" cy="865762"/>
                        </a:xfrm>
                        <a:prstGeom prst="rect">
                          <a:avLst/>
                        </a:prstGeom>
                      </wps:spPr>
                      <wps:txbx>
                        <w:txbxContent>
                          <w:p w14:paraId="6302F76A" w14:textId="18A4F033" w:rsidR="00F017F6" w:rsidRPr="006B7336" w:rsidRDefault="00F017F6" w:rsidP="00F017F6">
                            <w:pPr>
                              <w:spacing w:line="216" w:lineRule="auto"/>
                              <w:jc w:val="center"/>
                              <w:rPr>
                                <w:rFonts w:asciiTheme="majorHAnsi" w:eastAsiaTheme="majorEastAsia" w:hAnsi="Aptos Display" w:cstheme="majorBidi"/>
                                <w:b/>
                                <w:bCs/>
                                <w:color w:val="023047"/>
                                <w:kern w:val="24"/>
                                <w:sz w:val="56"/>
                                <w:szCs w:val="56"/>
                                <w14:ligatures w14:val="none"/>
                              </w:rPr>
                            </w:pPr>
                            <w:r>
                              <w:rPr>
                                <w:rFonts w:asciiTheme="majorHAnsi" w:eastAsiaTheme="majorEastAsia" w:hAnsi="Aptos Display" w:cstheme="majorBidi"/>
                                <w:b/>
                                <w:bCs/>
                                <w:color w:val="023047"/>
                                <w:kern w:val="24"/>
                                <w:sz w:val="56"/>
                                <w:szCs w:val="56"/>
                              </w:rPr>
                              <w:t>Conclusion</w:t>
                            </w:r>
                            <w:r w:rsidRPr="006B7336">
                              <w:rPr>
                                <w:rFonts w:asciiTheme="majorHAnsi" w:eastAsiaTheme="majorEastAsia" w:hAnsi="Aptos Display" w:cstheme="majorBidi"/>
                                <w:b/>
                                <w:bCs/>
                                <w:color w:val="023047"/>
                                <w:kern w:val="24"/>
                                <w:sz w:val="56"/>
                                <w:szCs w:val="56"/>
                              </w:rPr>
                              <w:t xml:space="preserve">: </w:t>
                            </w:r>
                            <w:r w:rsidRPr="006B7336">
                              <w:rPr>
                                <w:rFonts w:asciiTheme="majorHAnsi" w:eastAsiaTheme="majorEastAsia" w:hAnsi="Aptos Display" w:cstheme="majorBidi"/>
                                <w:b/>
                                <w:bCs/>
                                <w:color w:val="023047"/>
                                <w:kern w:val="24"/>
                                <w:sz w:val="56"/>
                                <w:szCs w:val="56"/>
                              </w:rPr>
                              <w:br/>
                            </w:r>
                            <w:r>
                              <w:rPr>
                                <w:rFonts w:asciiTheme="majorHAnsi" w:eastAsiaTheme="majorEastAsia" w:hAnsi="Aptos Display" w:cstheme="majorBidi"/>
                                <w:b/>
                                <w:bCs/>
                                <w:color w:val="023047"/>
                                <w:kern w:val="24"/>
                                <w:sz w:val="56"/>
                                <w:szCs w:val="56"/>
                                <w14:ligatures w14:val="none"/>
                              </w:rPr>
                              <w:t>A Call to Action</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4C98FFF5" id="_x0000_s1058" style="position:absolute;margin-left:0;margin-top:0;width:492.45pt;height:68.1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" filled="f" stroked="f">
                <o:lock v:ext="edit" grouping="t"/>
                <v:textbox>
                  <w:txbxContent>
                    <w:p w14:paraId="6302F76A" w14:textId="18A4F033" w:rsidR="00F017F6" w:rsidRPr="006B7336" w:rsidRDefault="00F017F6" w:rsidP="00F017F6">
                      <w:pPr>
                        <w:spacing w:line="216" w:lineRule="auto"/>
                        <w:jc w:val="center"/>
                        <w:rPr>
                          <w:rFonts w:asciiTheme="majorHAnsi" w:eastAsiaTheme="majorEastAsia" w:hAnsi="Aptos Display" w:cstheme="majorBidi"/>
                          <w:b/>
                          <w:bCs/>
                          <w:color w:val="023047"/>
                          <w:kern w:val="24"/>
                          <w:sz w:val="56"/>
                          <w:szCs w:val="56"/>
                          <w14:ligatures w14:val="none"/>
                        </w:rPr>
                      </w:pPr>
                      <w:r>
                        <w:rPr>
                          <w:rFonts w:asciiTheme="majorHAnsi" w:eastAsiaTheme="majorEastAsia" w:hAnsi="Aptos Display" w:cstheme="majorBidi"/>
                          <w:b/>
                          <w:bCs/>
                          <w:color w:val="023047"/>
                          <w:kern w:val="24"/>
                          <w:sz w:val="56"/>
                          <w:szCs w:val="56"/>
                        </w:rPr>
                        <w:t>Conclusion</w:t>
                      </w:r>
                      <w:r w:rsidRPr="006B7336">
                        <w:rPr>
                          <w:rFonts w:asciiTheme="majorHAnsi" w:eastAsiaTheme="majorEastAsia" w:hAnsi="Aptos Display" w:cstheme="majorBidi"/>
                          <w:b/>
                          <w:bCs/>
                          <w:color w:val="023047"/>
                          <w:kern w:val="24"/>
                          <w:sz w:val="56"/>
                          <w:szCs w:val="56"/>
                        </w:rPr>
                        <w:t xml:space="preserve">: </w:t>
                      </w:r>
                      <w:r w:rsidRPr="006B7336">
                        <w:rPr>
                          <w:rFonts w:asciiTheme="majorHAnsi" w:eastAsiaTheme="majorEastAsia" w:hAnsi="Aptos Display" w:cstheme="majorBidi"/>
                          <w:b/>
                          <w:bCs/>
                          <w:color w:val="023047"/>
                          <w:kern w:val="24"/>
                          <w:sz w:val="56"/>
                          <w:szCs w:val="56"/>
                        </w:rPr>
                        <w:br/>
                      </w:r>
                      <w:r>
                        <w:rPr>
                          <w:rFonts w:asciiTheme="majorHAnsi" w:eastAsiaTheme="majorEastAsia" w:hAnsi="Aptos Display" w:cstheme="majorBidi"/>
                          <w:b/>
                          <w:bCs/>
                          <w:color w:val="023047"/>
                          <w:kern w:val="24"/>
                          <w:sz w:val="56"/>
                          <w:szCs w:val="56"/>
                          <w14:ligatures w14:val="none"/>
                        </w:rPr>
                        <w:t>A Call to Action</w:t>
                      </w:r>
                    </w:p>
                  </w:txbxContent>
                </v:textbox>
                <w10:wrap anchorx="margin"/>
              </v:rect>
            </w:pict>
          </mc:Fallback>
        </mc:AlternateContent>
      </w:r>
    </w:p>
    <w:p w14:paraId="5BF592C3" w14:textId="77777777" w:rsidR="00425D00" w:rsidRDefault="00425D00" w:rsidP="00425D00"/>
    <w:p w14:paraId="2B1EBE0F" w14:textId="77777777" w:rsidR="00425D00" w:rsidRDefault="00425D00" w:rsidP="00425D00"/>
    <w:p w14:paraId="2175CFBF" w14:textId="17C4ED9D" w:rsidR="00557EDF" w:rsidRDefault="00557EDF" w:rsidP="00557EDF">
      <w:pPr>
        <w:jc w:val="both"/>
      </w:pPr>
      <w:r w:rsidRPr="00557EDF">
        <w:t xml:space="preserve">As we </w:t>
      </w:r>
      <w:r>
        <w:t>conclude FY 2024-25</w:t>
      </w:r>
      <w:r w:rsidRPr="00557EDF">
        <w:t>, we are reminded that meaningful progress is built one connection, one resource, and one success story at a time. The accomplishments highlighted throughout this report reflect the dedication of our staff, the strength of our partnerships, and the resilience of the individuals and families we serve. As we look ahead, we remain committed to building opportunities, strengthening our community, and continuing the work that helps people move toward stability, independence, and hope.</w:t>
      </w:r>
      <w:r>
        <w:t xml:space="preserve"> We invite you to continue building with us—through partnership, advocacy, volunteerism, and support—so that together we can strengthen services, expand opportunity, and create lasting impact for our community by…</w:t>
      </w:r>
    </w:p>
    <w:p w14:paraId="443DC295" w14:textId="78BA6306" w:rsidR="00557EDF" w:rsidRPr="00557EDF" w:rsidRDefault="00557EDF" w:rsidP="00557EDF">
      <w:pPr>
        <w:jc w:val="both"/>
        <w:rPr>
          <w:b/>
          <w:bCs/>
          <w:i/>
          <w:iCs/>
          <w:sz w:val="28"/>
          <w:szCs w:val="28"/>
        </w:rPr>
      </w:pPr>
      <w:r w:rsidRPr="00557EDF">
        <w:rPr>
          <w:b/>
          <w:bCs/>
          <w:i/>
          <w:iCs/>
          <w:sz w:val="28"/>
          <w:szCs w:val="28"/>
        </w:rPr>
        <w:t>Helping People and Changing Lives!</w:t>
      </w:r>
    </w:p>
    <w:p w14:paraId="4ADADCA0" w14:textId="4F89E359" w:rsidR="00011D70" w:rsidRDefault="00011D70" w:rsidP="00425D00"/>
    <w:p w14:paraId="6EBC862A" w14:textId="77E3B5EE" w:rsidR="00011D70" w:rsidRDefault="00557EDF" w:rsidP="00425D00">
      <w:r w:rsidRPr="00011D70">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724800" behindDoc="0" locked="0" layoutInCell="1" allowOverlap="1" wp14:anchorId="65C5C60F" wp14:editId="75C75B2D">
                <wp:simplePos x="0" y="0"/>
                <wp:positionH relativeFrom="margin">
                  <wp:align>right</wp:align>
                </wp:positionH>
                <wp:positionV relativeFrom="paragraph">
                  <wp:posOffset>164319</wp:posOffset>
                </wp:positionV>
                <wp:extent cx="6915150" cy="1380392"/>
                <wp:effectExtent l="0" t="0" r="0" b="0"/>
                <wp:wrapNone/>
                <wp:docPr id="1545162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380392"/>
                        </a:xfrm>
                        <a:prstGeom prst="rect">
                          <a:avLst/>
                        </a:prstGeom>
                        <a:solidFill>
                          <a:schemeClr val="tx2">
                            <a:lumMod val="90000"/>
                            <a:lumOff val="10000"/>
                          </a:schemeClr>
                        </a:solidFill>
                        <a:ln>
                          <a:noFill/>
                        </a:ln>
                        <a:effectLst/>
                      </wps:spPr>
                      <wps:txbx>
                        <w:txbxContent>
                          <w:p w14:paraId="46228E4B" w14:textId="74F4EF29" w:rsidR="00011D70" w:rsidRDefault="00011D70" w:rsidP="00011D70">
                            <w:pPr>
                              <w:widowControl w:val="0"/>
                              <w:jc w:val="center"/>
                              <w:rPr>
                                <w:i/>
                                <w:iCs/>
                                <w:sz w:val="44"/>
                                <w:szCs w:val="44"/>
                                <w14:shadow w14:blurRad="50800" w14:dist="38100" w14:dir="8100000" w14:sx="100000" w14:sy="100000" w14:kx="0" w14:ky="0" w14:algn="tr">
                                  <w14:srgbClr w14:val="FFFFFF">
                                    <w14:alpha w14:val="60000"/>
                                  </w14:srgbClr>
                                </w14:shadow>
                                <w14:ligatures w14:val="none"/>
                              </w:rPr>
                            </w:pPr>
                            <w:r>
                              <w:rPr>
                                <w:b/>
                                <w:bCs/>
                                <w:i/>
                                <w:iCs/>
                                <w:sz w:val="44"/>
                                <w:szCs w:val="44"/>
                                <w14:shadow w14:blurRad="50800" w14:dist="38100" w14:dir="8100000" w14:sx="100000" w14:sy="100000" w14:kx="0" w14:ky="0" w14:algn="tr">
                                  <w14:srgbClr w14:val="FFFFFF">
                                    <w14:alpha w14:val="60000"/>
                                  </w14:srgbClr>
                                </w14:shadow>
                                <w14:ligatures w14:val="none"/>
                              </w:rPr>
                              <w:t>The Mission of Blue Water Community Action is to advocate for and provide individuals with limited income an opportunity to become self-sufficient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5C60F" id="Text Box 3" o:spid="_x0000_s1059" type="#_x0000_t202" style="position:absolute;margin-left:493.3pt;margin-top:12.95pt;width:544.5pt;height:108.7pt;z-index:25172480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" fillcolor="#153e64 [2911]" stroked="f">
                <v:textbox inset="2.88pt,2.88pt,2.88pt,2.88pt">
                  <w:txbxContent>
                    <w:p w14:paraId="46228E4B" w14:textId="74F4EF29" w:rsidR="00011D70" w:rsidRDefault="00011D70" w:rsidP="00011D70">
                      <w:pPr>
                        <w:widowControl w:val="0"/>
                        <w:jc w:val="center"/>
                        <w:rPr>
                          <w:i/>
                          <w:iCs/>
                          <w:sz w:val="44"/>
                          <w:szCs w:val="44"/>
                          <w14:shadow w14:blurRad="50800" w14:dist="38100" w14:dir="8100000" w14:sx="100000" w14:sy="100000" w14:kx="0" w14:ky="0" w14:algn="tr">
                            <w14:srgbClr w14:val="FFFFFF">
                              <w14:alpha w14:val="60000"/>
                            </w14:srgbClr>
                          </w14:shadow>
                          <w14:ligatures w14:val="none"/>
                        </w:rPr>
                      </w:pPr>
                      <w:r>
                        <w:rPr>
                          <w:b/>
                          <w:bCs/>
                          <w:i/>
                          <w:iCs/>
                          <w:sz w:val="44"/>
                          <w:szCs w:val="44"/>
                          <w14:shadow w14:blurRad="50800" w14:dist="38100" w14:dir="8100000" w14:sx="100000" w14:sy="100000" w14:kx="0" w14:ky="0" w14:algn="tr">
                            <w14:srgbClr w14:val="FFFFFF">
                              <w14:alpha w14:val="60000"/>
                            </w14:srgbClr>
                          </w14:shadow>
                          <w14:ligatures w14:val="none"/>
                        </w:rPr>
                        <w:t>The Mission of Blue Water Community Action is to advocate for and provide individuals with limited income an opportunity to become self-sufficient .</w:t>
                      </w:r>
                    </w:p>
                  </w:txbxContent>
                </v:textbox>
                <w10:wrap anchorx="margin"/>
              </v:shape>
            </w:pict>
          </mc:Fallback>
        </mc:AlternateContent>
      </w:r>
    </w:p>
    <w:p w14:paraId="684D202A" w14:textId="77777777" w:rsidR="00011D70" w:rsidRDefault="00011D70" w:rsidP="00425D00"/>
    <w:p w14:paraId="7DFEBE42" w14:textId="77777777" w:rsidR="00011D70" w:rsidRDefault="00011D70" w:rsidP="00425D00"/>
    <w:p w14:paraId="1A09F283" w14:textId="77777777" w:rsidR="00011D70" w:rsidRDefault="00011D70" w:rsidP="00425D00"/>
    <w:p w14:paraId="1B3591B8" w14:textId="1D3AF8B7" w:rsidR="00011D70" w:rsidRDefault="00011D70" w:rsidP="00425D00"/>
    <w:p w14:paraId="0DA466A9" w14:textId="51C4AC22" w:rsidR="00011D70" w:rsidRDefault="00557EDF" w:rsidP="00425D00">
      <w:r w:rsidRPr="00011D70">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726848" behindDoc="0" locked="0" layoutInCell="1" allowOverlap="1" wp14:anchorId="535F11C8" wp14:editId="3A93814A">
                <wp:simplePos x="0" y="0"/>
                <wp:positionH relativeFrom="margin">
                  <wp:align>right</wp:align>
                </wp:positionH>
                <wp:positionV relativeFrom="paragraph">
                  <wp:posOffset>45964</wp:posOffset>
                </wp:positionV>
                <wp:extent cx="6919302" cy="3038475"/>
                <wp:effectExtent l="0" t="0" r="0" b="9525"/>
                <wp:wrapNone/>
                <wp:docPr id="1637701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9302" cy="3038475"/>
                        </a:xfrm>
                        <a:prstGeom prst="rect">
                          <a:avLst/>
                        </a:prstGeom>
                        <a:solidFill>
                          <a:srgbClr val="C2DBE7">
                            <a:alpha val="87000"/>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ctr" rotWithShape="0">
                                  <a:schemeClr val="dk1">
                                    <a:lumMod val="0"/>
                                    <a:lumOff val="0"/>
                                    <a:alpha val="0"/>
                                  </a:schemeClr>
                                </a:outerShdw>
                              </a:effectLst>
                            </a14:hiddenEffects>
                          </a:ext>
                        </a:extLst>
                      </wps:spPr>
                      <wps:txbx>
                        <w:txbxContent>
                          <w:p w14:paraId="018C5168" w14:textId="77777777" w:rsidR="00011D70" w:rsidRDefault="00011D70" w:rsidP="00011D70">
                            <w:pPr>
                              <w:widowControl w:val="0"/>
                              <w:spacing w:after="20"/>
                              <w:jc w:val="center"/>
                              <w:rPr>
                                <w:rFonts w:ascii="Georgia Pro Black" w:hAnsi="Georgia Pro Black"/>
                                <w:b/>
                                <w:bCs/>
                                <w:i/>
                                <w:iCs/>
                                <w:sz w:val="28"/>
                                <w:szCs w:val="28"/>
                                <w14:ligatures w14:val="none"/>
                              </w:rPr>
                            </w:pPr>
                            <w:r>
                              <w:rPr>
                                <w:rFonts w:ascii="Georgia Pro Black" w:hAnsi="Georgia Pro Black"/>
                                <w:b/>
                                <w:bCs/>
                                <w:i/>
                                <w:iCs/>
                                <w:sz w:val="28"/>
                                <w:szCs w:val="28"/>
                                <w14:ligatures w14:val="none"/>
                              </w:rPr>
                              <w:t xml:space="preserve">   </w:t>
                            </w:r>
                          </w:p>
                          <w:p w14:paraId="7F1BAB50" w14:textId="77777777" w:rsidR="00011D70" w:rsidRDefault="00011D70" w:rsidP="00011D70">
                            <w:pPr>
                              <w:widowControl w:val="0"/>
                              <w:spacing w:after="20"/>
                              <w:jc w:val="center"/>
                              <w:rPr>
                                <w:rFonts w:ascii="Georgia Pro Black" w:hAnsi="Georgia Pro Black"/>
                                <w:i/>
                                <w:iCs/>
                                <w:sz w:val="12"/>
                                <w:szCs w:val="12"/>
                                <w14:ligatures w14:val="none"/>
                              </w:rPr>
                            </w:pPr>
                            <w:r>
                              <w:rPr>
                                <w:rFonts w:ascii="Georgia Pro Black" w:hAnsi="Georgia Pro Black"/>
                                <w:b/>
                                <w:bCs/>
                                <w:i/>
                                <w:iCs/>
                                <w:sz w:val="28"/>
                                <w:szCs w:val="28"/>
                                <w14:ligatures w14:val="none"/>
                              </w:rPr>
                              <w:t xml:space="preserve"> </w:t>
                            </w:r>
                            <w:r>
                              <w:rPr>
                                <w:b/>
                                <w:bCs/>
                                <w:sz w:val="36"/>
                                <w:szCs w:val="36"/>
                                <w:u w:val="single"/>
                                <w14:ligatures w14:val="none"/>
                              </w:rPr>
                              <w:t>Cultural Contract</w:t>
                            </w:r>
                          </w:p>
                          <w:p w14:paraId="63882688" w14:textId="77777777" w:rsidR="00011D70" w:rsidRDefault="00011D70" w:rsidP="00011D70">
                            <w:pPr>
                              <w:widowControl w:val="0"/>
                              <w:spacing w:before="20"/>
                              <w:jc w:val="center"/>
                              <w:rPr>
                                <w:rFonts w:ascii="Calibri" w:hAnsi="Calibri"/>
                                <w14:ligatures w14:val="none"/>
                              </w:rPr>
                            </w:pPr>
                            <w:r>
                              <w:rPr>
                                <w14:ligatures w14:val="none"/>
                              </w:rPr>
                              <w:t>We treat everyone with dignity and respect.</w:t>
                            </w:r>
                          </w:p>
                          <w:p w14:paraId="793B0831" w14:textId="77777777" w:rsidR="00011D70" w:rsidRDefault="00011D70" w:rsidP="00011D70">
                            <w:pPr>
                              <w:widowControl w:val="0"/>
                              <w:spacing w:before="20"/>
                              <w:jc w:val="center"/>
                              <w:rPr>
                                <w14:ligatures w14:val="none"/>
                              </w:rPr>
                            </w:pPr>
                            <w:r>
                              <w:rPr>
                                <w14:ligatures w14:val="none"/>
                              </w:rPr>
                              <w:t>We are open and honest with each other.</w:t>
                            </w:r>
                          </w:p>
                          <w:p w14:paraId="68B6495E" w14:textId="77777777" w:rsidR="00011D70" w:rsidRDefault="00011D70" w:rsidP="00011D70">
                            <w:pPr>
                              <w:widowControl w:val="0"/>
                              <w:spacing w:before="20"/>
                              <w:jc w:val="center"/>
                              <w:rPr>
                                <w14:ligatures w14:val="none"/>
                              </w:rPr>
                            </w:pPr>
                            <w:r>
                              <w:rPr>
                                <w14:ligatures w14:val="none"/>
                              </w:rPr>
                              <w:t>We encourage initiative and forward thinking.</w:t>
                            </w:r>
                          </w:p>
                          <w:p w14:paraId="342987DF" w14:textId="77777777" w:rsidR="00011D70" w:rsidRDefault="00011D70" w:rsidP="00011D70">
                            <w:pPr>
                              <w:widowControl w:val="0"/>
                              <w:spacing w:before="20"/>
                              <w:jc w:val="center"/>
                              <w:rPr>
                                <w14:ligatures w14:val="none"/>
                              </w:rPr>
                            </w:pPr>
                            <w:r>
                              <w:rPr>
                                <w14:ligatures w14:val="none"/>
                              </w:rPr>
                              <w:t>We set challenging, realistic goals, and deliver on our commitments.</w:t>
                            </w:r>
                          </w:p>
                          <w:p w14:paraId="384E3EFE" w14:textId="77777777" w:rsidR="00011D70" w:rsidRDefault="00011D70" w:rsidP="00011D70">
                            <w:pPr>
                              <w:widowControl w:val="0"/>
                              <w:spacing w:before="20"/>
                              <w:jc w:val="center"/>
                              <w:rPr>
                                <w14:ligatures w14:val="none"/>
                              </w:rPr>
                            </w:pPr>
                            <w:r>
                              <w:rPr>
                                <w14:ligatures w14:val="none"/>
                              </w:rPr>
                              <w:t>We regularly communicate with each other on important issues and developments.</w:t>
                            </w:r>
                          </w:p>
                          <w:p w14:paraId="2CD36CF8" w14:textId="77777777" w:rsidR="00011D70" w:rsidRDefault="00011D70" w:rsidP="00011D70">
                            <w:pPr>
                              <w:widowControl w:val="0"/>
                              <w:spacing w:before="20"/>
                              <w:jc w:val="center"/>
                              <w:rPr>
                                <w14:ligatures w14:val="none"/>
                              </w:rPr>
                            </w:pPr>
                            <w:r>
                              <w:rPr>
                                <w14:ligatures w14:val="none"/>
                              </w:rPr>
                              <w:t>We develop and leverage the abilities and perspectives of all individuals in our diverse organization.</w:t>
                            </w:r>
                          </w:p>
                          <w:p w14:paraId="46081FA3" w14:textId="77777777" w:rsidR="00011D70" w:rsidRDefault="00011D70" w:rsidP="00011D70">
                            <w:pPr>
                              <w:widowControl w:val="0"/>
                              <w:spacing w:before="20"/>
                              <w:jc w:val="center"/>
                              <w:rPr>
                                <w14:ligatures w14:val="none"/>
                              </w:rPr>
                            </w:pPr>
                            <w:r>
                              <w:rPr>
                                <w14:ligatures w14:val="none"/>
                              </w:rPr>
                              <w:t>We make decisions that consider both the short-term and long-term needs of the agency and those we serve.</w:t>
                            </w:r>
                          </w:p>
                          <w:p w14:paraId="40B29D3C" w14:textId="77777777" w:rsidR="00011D70" w:rsidRDefault="00011D70" w:rsidP="00011D70">
                            <w:pPr>
                              <w:widowControl w:val="0"/>
                              <w:spacing w:before="20"/>
                              <w:jc w:val="center"/>
                              <w:rPr>
                                <w14:ligatures w14:val="none"/>
                              </w:rPr>
                            </w:pPr>
                            <w:r>
                              <w:rPr>
                                <w14:ligatures w14:val="none"/>
                              </w:rPr>
                              <w:t>We involve the right people in making decisions and base them on  what is best for the entire agency and those we serve.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F11C8" id="Text Box 4" o:spid="_x0000_s1060" type="#_x0000_t202" style="position:absolute;margin-left:493.65pt;margin-top:3.6pt;width:544.85pt;height:239.25pt;z-index:25172684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" fillcolor="#c2dbe7" stroked="f" strokecolor="black [0]" strokeweight="2pt">
                <v:fill opacity="57054f"/>
                <v:shadow color="black [0]" opacity="0" offset="0,0"/>
                <v:textbox inset="2.88pt,2.88pt,2.88pt,2.88pt">
                  <w:txbxContent>
                    <w:p w14:paraId="018C5168" w14:textId="77777777" w:rsidR="00011D70" w:rsidRDefault="00011D70" w:rsidP="00011D70">
                      <w:pPr>
                        <w:widowControl w:val="0"/>
                        <w:spacing w:after="20"/>
                        <w:jc w:val="center"/>
                        <w:rPr>
                          <w:rFonts w:ascii="Georgia Pro Black" w:hAnsi="Georgia Pro Black"/>
                          <w:b/>
                          <w:bCs/>
                          <w:i/>
                          <w:iCs/>
                          <w:sz w:val="28"/>
                          <w:szCs w:val="28"/>
                          <w14:ligatures w14:val="none"/>
                        </w:rPr>
                      </w:pPr>
                      <w:r>
                        <w:rPr>
                          <w:rFonts w:ascii="Georgia Pro Black" w:hAnsi="Georgia Pro Black"/>
                          <w:b/>
                          <w:bCs/>
                          <w:i/>
                          <w:iCs/>
                          <w:sz w:val="28"/>
                          <w:szCs w:val="28"/>
                          <w14:ligatures w14:val="none"/>
                        </w:rPr>
                        <w:t xml:space="preserve">   </w:t>
                      </w:r>
                    </w:p>
                    <w:p w14:paraId="7F1BAB50" w14:textId="77777777" w:rsidR="00011D70" w:rsidRDefault="00011D70" w:rsidP="00011D70">
                      <w:pPr>
                        <w:widowControl w:val="0"/>
                        <w:spacing w:after="20"/>
                        <w:jc w:val="center"/>
                        <w:rPr>
                          <w:rFonts w:ascii="Georgia Pro Black" w:hAnsi="Georgia Pro Black"/>
                          <w:i/>
                          <w:iCs/>
                          <w:sz w:val="12"/>
                          <w:szCs w:val="12"/>
                          <w14:ligatures w14:val="none"/>
                        </w:rPr>
                      </w:pPr>
                      <w:r>
                        <w:rPr>
                          <w:rFonts w:ascii="Georgia Pro Black" w:hAnsi="Georgia Pro Black"/>
                          <w:b/>
                          <w:bCs/>
                          <w:i/>
                          <w:iCs/>
                          <w:sz w:val="28"/>
                          <w:szCs w:val="28"/>
                          <w14:ligatures w14:val="none"/>
                        </w:rPr>
                        <w:t xml:space="preserve"> </w:t>
                      </w:r>
                      <w:r>
                        <w:rPr>
                          <w:b/>
                          <w:bCs/>
                          <w:sz w:val="36"/>
                          <w:szCs w:val="36"/>
                          <w:u w:val="single"/>
                          <w14:ligatures w14:val="none"/>
                        </w:rPr>
                        <w:t>Cultural Contract</w:t>
                      </w:r>
                    </w:p>
                    <w:p w14:paraId="63882688" w14:textId="77777777" w:rsidR="00011D70" w:rsidRDefault="00011D70" w:rsidP="00011D70">
                      <w:pPr>
                        <w:widowControl w:val="0"/>
                        <w:spacing w:before="20"/>
                        <w:jc w:val="center"/>
                        <w:rPr>
                          <w:rFonts w:ascii="Calibri" w:hAnsi="Calibri"/>
                          <w14:ligatures w14:val="none"/>
                        </w:rPr>
                      </w:pPr>
                      <w:r>
                        <w:rPr>
                          <w14:ligatures w14:val="none"/>
                        </w:rPr>
                        <w:t>We treat everyone with dignity and respect.</w:t>
                      </w:r>
                    </w:p>
                    <w:p w14:paraId="793B0831" w14:textId="77777777" w:rsidR="00011D70" w:rsidRDefault="00011D70" w:rsidP="00011D70">
                      <w:pPr>
                        <w:widowControl w:val="0"/>
                        <w:spacing w:before="20"/>
                        <w:jc w:val="center"/>
                        <w:rPr>
                          <w14:ligatures w14:val="none"/>
                        </w:rPr>
                      </w:pPr>
                      <w:r>
                        <w:rPr>
                          <w14:ligatures w14:val="none"/>
                        </w:rPr>
                        <w:t>We are open and honest with each other.</w:t>
                      </w:r>
                    </w:p>
                    <w:p w14:paraId="68B6495E" w14:textId="77777777" w:rsidR="00011D70" w:rsidRDefault="00011D70" w:rsidP="00011D70">
                      <w:pPr>
                        <w:widowControl w:val="0"/>
                        <w:spacing w:before="20"/>
                        <w:jc w:val="center"/>
                        <w:rPr>
                          <w14:ligatures w14:val="none"/>
                        </w:rPr>
                      </w:pPr>
                      <w:r>
                        <w:rPr>
                          <w14:ligatures w14:val="none"/>
                        </w:rPr>
                        <w:t>We encourage initiative and forward thinking.</w:t>
                      </w:r>
                    </w:p>
                    <w:p w14:paraId="342987DF" w14:textId="77777777" w:rsidR="00011D70" w:rsidRDefault="00011D70" w:rsidP="00011D70">
                      <w:pPr>
                        <w:widowControl w:val="0"/>
                        <w:spacing w:before="20"/>
                        <w:jc w:val="center"/>
                        <w:rPr>
                          <w14:ligatures w14:val="none"/>
                        </w:rPr>
                      </w:pPr>
                      <w:r>
                        <w:rPr>
                          <w14:ligatures w14:val="none"/>
                        </w:rPr>
                        <w:t>We set challenging, realistic goals, and deliver on our commitments.</w:t>
                      </w:r>
                    </w:p>
                    <w:p w14:paraId="384E3EFE" w14:textId="77777777" w:rsidR="00011D70" w:rsidRDefault="00011D70" w:rsidP="00011D70">
                      <w:pPr>
                        <w:widowControl w:val="0"/>
                        <w:spacing w:before="20"/>
                        <w:jc w:val="center"/>
                        <w:rPr>
                          <w14:ligatures w14:val="none"/>
                        </w:rPr>
                      </w:pPr>
                      <w:r>
                        <w:rPr>
                          <w14:ligatures w14:val="none"/>
                        </w:rPr>
                        <w:t>We regularly communicate with each other on important issues and developments.</w:t>
                      </w:r>
                    </w:p>
                    <w:p w14:paraId="2CD36CF8" w14:textId="77777777" w:rsidR="00011D70" w:rsidRDefault="00011D70" w:rsidP="00011D70">
                      <w:pPr>
                        <w:widowControl w:val="0"/>
                        <w:spacing w:before="20"/>
                        <w:jc w:val="center"/>
                        <w:rPr>
                          <w14:ligatures w14:val="none"/>
                        </w:rPr>
                      </w:pPr>
                      <w:r>
                        <w:rPr>
                          <w14:ligatures w14:val="none"/>
                        </w:rPr>
                        <w:t>We develop and leverage the abilities and perspectives of all individuals in our diverse organization.</w:t>
                      </w:r>
                    </w:p>
                    <w:p w14:paraId="46081FA3" w14:textId="77777777" w:rsidR="00011D70" w:rsidRDefault="00011D70" w:rsidP="00011D70">
                      <w:pPr>
                        <w:widowControl w:val="0"/>
                        <w:spacing w:before="20"/>
                        <w:jc w:val="center"/>
                        <w:rPr>
                          <w14:ligatures w14:val="none"/>
                        </w:rPr>
                      </w:pPr>
                      <w:r>
                        <w:rPr>
                          <w14:ligatures w14:val="none"/>
                        </w:rPr>
                        <w:t>We make decisions that consider both the short-term and long-term needs of the agency and those we serve.</w:t>
                      </w:r>
                    </w:p>
                    <w:p w14:paraId="40B29D3C" w14:textId="77777777" w:rsidR="00011D70" w:rsidRDefault="00011D70" w:rsidP="00011D70">
                      <w:pPr>
                        <w:widowControl w:val="0"/>
                        <w:spacing w:before="20"/>
                        <w:jc w:val="center"/>
                        <w:rPr>
                          <w14:ligatures w14:val="none"/>
                        </w:rPr>
                      </w:pPr>
                      <w:r>
                        <w:rPr>
                          <w14:ligatures w14:val="none"/>
                        </w:rPr>
                        <w:t>We involve the right people in making decisions and base them on  what is best for the entire agency and those we serve.</w:t>
                      </w:r>
                    </w:p>
                  </w:txbxContent>
                </v:textbox>
                <w10:wrap anchorx="margin"/>
              </v:shape>
            </w:pict>
          </mc:Fallback>
        </mc:AlternateContent>
      </w:r>
    </w:p>
    <w:p w14:paraId="667E11B5" w14:textId="031B84DC" w:rsidR="0077382C" w:rsidRDefault="0077382C">
      <w:pPr>
        <w:jc w:val="center"/>
      </w:pPr>
    </w:p>
    <w:p w14:paraId="234972DC" w14:textId="22068B97" w:rsidR="00011D70" w:rsidRDefault="00011D70" w:rsidP="00425D00"/>
    <w:p w14:paraId="3E233924" w14:textId="52787D73" w:rsidR="00011D70" w:rsidRPr="00425D00" w:rsidRDefault="00011D70" w:rsidP="00425D00">
      <w:r w:rsidRPr="00011D70">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728896" behindDoc="0" locked="0" layoutInCell="1" allowOverlap="1" wp14:anchorId="73717360" wp14:editId="03840B77">
                <wp:simplePos x="0" y="0"/>
                <wp:positionH relativeFrom="margin">
                  <wp:align>left</wp:align>
                </wp:positionH>
                <wp:positionV relativeFrom="paragraph">
                  <wp:posOffset>2215760</wp:posOffset>
                </wp:positionV>
                <wp:extent cx="6915150" cy="1400175"/>
                <wp:effectExtent l="0" t="0" r="0" b="9525"/>
                <wp:wrapNone/>
                <wp:docPr id="1389658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400175"/>
                        </a:xfrm>
                        <a:prstGeom prst="rect">
                          <a:avLst/>
                        </a:prstGeom>
                        <a:solidFill>
                          <a:srgbClr val="99C2D7"/>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923FCCA" w14:textId="77777777" w:rsidR="00011D70" w:rsidRDefault="00011D70" w:rsidP="00011D70">
                            <w:pPr>
                              <w:widowControl w:val="0"/>
                              <w:spacing w:after="20" w:line="225" w:lineRule="auto"/>
                              <w:jc w:val="both"/>
                              <w:rPr>
                                <w14:ligatures w14:val="none"/>
                              </w:rPr>
                            </w:pPr>
                            <w:r>
                              <w:rPr>
                                <w14:ligatures w14:val="none"/>
                              </w:rPr>
                              <w:t xml:space="preserve">In accordance with federal civil rights law and U.S. Department of Agriculture (USDA) policy, this </w:t>
                            </w:r>
                            <w:r>
                              <w:rPr>
                                <w14:ligatures w14:val="none"/>
                              </w:rPr>
                              <w:br/>
                              <w:t>institution is prohibited from discriminating on the basis of race, color, national origin, age, disability, religion, sex, familial status, sexual orientation, and reprisal. To file a complaint of discrimination, write to: USDA, Assistant Secretary for Civil Rights, Office of the Assistant Secretary for Civil Rights, 1400 Independence Avenue, S.W., Stop 9410, Washington, DC 20250-9410. Or call toll</w:t>
                            </w:r>
                            <w:r>
                              <w:rPr>
                                <w:rFonts w:ascii="Cambria Math" w:hAnsi="Cambria Math" w:cs="Cambria Math"/>
                                <w14:ligatures w14:val="none"/>
                              </w:rPr>
                              <w:t>‐</w:t>
                            </w:r>
                            <w:r>
                              <w:rPr>
                                <w14:ligatures w14:val="none"/>
                              </w:rPr>
                              <w:t>free at (866) 632</w:t>
                            </w:r>
                            <w:r>
                              <w:rPr>
                                <w:rFonts w:ascii="Cambria Math" w:hAnsi="Cambria Math" w:cs="Cambria Math"/>
                                <w14:ligatures w14:val="none"/>
                              </w:rPr>
                              <w:t>‐</w:t>
                            </w:r>
                            <w:r>
                              <w:rPr>
                                <w14:ligatures w14:val="none"/>
                              </w:rPr>
                              <w:t>9992 (English) or (800) 877</w:t>
                            </w:r>
                            <w:r>
                              <w:rPr>
                                <w:rFonts w:ascii="Cambria Math" w:hAnsi="Cambria Math" w:cs="Cambria Math"/>
                                <w14:ligatures w14:val="none"/>
                              </w:rPr>
                              <w:t>‐</w:t>
                            </w:r>
                            <w:r>
                              <w:rPr>
                                <w14:ligatures w14:val="none"/>
                              </w:rPr>
                              <w:t>8339 (TDD) or (866) 377</w:t>
                            </w:r>
                            <w:r>
                              <w:rPr>
                                <w:rFonts w:ascii="Cambria Math" w:hAnsi="Cambria Math" w:cs="Cambria Math"/>
                                <w14:ligatures w14:val="none"/>
                              </w:rPr>
                              <w:t>‐</w:t>
                            </w:r>
                            <w:r>
                              <w:rPr>
                                <w14:ligatures w14:val="none"/>
                              </w:rPr>
                              <w:t>8642 (English federal</w:t>
                            </w:r>
                            <w:r>
                              <w:rPr>
                                <w:rFonts w:ascii="Cambria Math" w:hAnsi="Cambria Math" w:cs="Cambria Math"/>
                                <w14:ligatures w14:val="none"/>
                              </w:rPr>
                              <w:t>‐</w:t>
                            </w:r>
                            <w:r>
                              <w:rPr>
                                <w14:ligatures w14:val="none"/>
                              </w:rPr>
                              <w:t>relay) or (800) 845</w:t>
                            </w:r>
                            <w:r>
                              <w:rPr>
                                <w:rFonts w:ascii="Cambria Math" w:hAnsi="Cambria Math" w:cs="Cambria Math"/>
                                <w14:ligatures w14:val="none"/>
                              </w:rPr>
                              <w:t>‐</w:t>
                            </w:r>
                            <w:r>
                              <w:rPr>
                                <w14:ligatures w14:val="none"/>
                              </w:rPr>
                              <w:t>6136 (Spanish federal</w:t>
                            </w:r>
                            <w:r>
                              <w:rPr>
                                <w:rFonts w:ascii="Cambria Math" w:hAnsi="Cambria Math" w:cs="Cambria Math"/>
                                <w14:ligatures w14:val="none"/>
                              </w:rPr>
                              <w:t>‐</w:t>
                            </w:r>
                            <w:r>
                              <w:rPr>
                                <w14:ligatures w14:val="none"/>
                              </w:rPr>
                              <w:t>relay). Blue Water Community Action is an equal opportunity provider and employer.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17360" id="Text Box 6" o:spid="_x0000_s1061" type="#_x0000_t202" style="position:absolute;margin-left:0;margin-top:174.45pt;width:544.5pt;height:110.25pt;z-index:25172889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" fillcolor="#99c2d7" stroked="f" strokecolor="black [0]" strokeweight="2pt">
                <v:shadow color="black [0]"/>
                <v:textbox inset="2.88pt,2.88pt,2.88pt,2.88pt">
                  <w:txbxContent>
                    <w:p w14:paraId="3923FCCA" w14:textId="77777777" w:rsidR="00011D70" w:rsidRDefault="00011D70" w:rsidP="00011D70">
                      <w:pPr>
                        <w:widowControl w:val="0"/>
                        <w:spacing w:after="20" w:line="225" w:lineRule="auto"/>
                        <w:jc w:val="both"/>
                        <w:rPr>
                          <w14:ligatures w14:val="none"/>
                        </w:rPr>
                      </w:pPr>
                      <w:r>
                        <w:rPr>
                          <w14:ligatures w14:val="none"/>
                        </w:rPr>
                        <w:t xml:space="preserve">In accordance with federal civil rights law and U.S. Department of Agriculture (USDA) policy, this </w:t>
                      </w:r>
                      <w:r>
                        <w:rPr>
                          <w14:ligatures w14:val="none"/>
                        </w:rPr>
                        <w:br/>
                        <w:t>institution is prohibited from discriminating on the basis of race, color, national origin, age, disability, religion, sex, familial status, sexual orientation, and reprisal. To file a complaint of discrimination, write to: USDA, Assistant Secretary for Civil Rights, Office of the Assistant Secretary for Civil Rights, 1400 Independence Avenue, S.W., Stop 9410, Washington, DC 20250-9410. Or call toll</w:t>
                      </w:r>
                      <w:r>
                        <w:rPr>
                          <w:rFonts w:ascii="Cambria Math" w:hAnsi="Cambria Math" w:cs="Cambria Math"/>
                          <w14:ligatures w14:val="none"/>
                        </w:rPr>
                        <w:t>‐</w:t>
                      </w:r>
                      <w:r>
                        <w:rPr>
                          <w14:ligatures w14:val="none"/>
                        </w:rPr>
                        <w:t>free at (866) 632</w:t>
                      </w:r>
                      <w:r>
                        <w:rPr>
                          <w:rFonts w:ascii="Cambria Math" w:hAnsi="Cambria Math" w:cs="Cambria Math"/>
                          <w14:ligatures w14:val="none"/>
                        </w:rPr>
                        <w:t>‐</w:t>
                      </w:r>
                      <w:r>
                        <w:rPr>
                          <w14:ligatures w14:val="none"/>
                        </w:rPr>
                        <w:t>9992 (English) or (800) 877</w:t>
                      </w:r>
                      <w:r>
                        <w:rPr>
                          <w:rFonts w:ascii="Cambria Math" w:hAnsi="Cambria Math" w:cs="Cambria Math"/>
                          <w14:ligatures w14:val="none"/>
                        </w:rPr>
                        <w:t>‐</w:t>
                      </w:r>
                      <w:r>
                        <w:rPr>
                          <w14:ligatures w14:val="none"/>
                        </w:rPr>
                        <w:t>8339 (TDD) or (866) 377</w:t>
                      </w:r>
                      <w:r>
                        <w:rPr>
                          <w:rFonts w:ascii="Cambria Math" w:hAnsi="Cambria Math" w:cs="Cambria Math"/>
                          <w14:ligatures w14:val="none"/>
                        </w:rPr>
                        <w:t>‐</w:t>
                      </w:r>
                      <w:r>
                        <w:rPr>
                          <w14:ligatures w14:val="none"/>
                        </w:rPr>
                        <w:t>8642 (English federal</w:t>
                      </w:r>
                      <w:r>
                        <w:rPr>
                          <w:rFonts w:ascii="Cambria Math" w:hAnsi="Cambria Math" w:cs="Cambria Math"/>
                          <w14:ligatures w14:val="none"/>
                        </w:rPr>
                        <w:t>‐</w:t>
                      </w:r>
                      <w:r>
                        <w:rPr>
                          <w14:ligatures w14:val="none"/>
                        </w:rPr>
                        <w:t>relay) or (800) 845</w:t>
                      </w:r>
                      <w:r>
                        <w:rPr>
                          <w:rFonts w:ascii="Cambria Math" w:hAnsi="Cambria Math" w:cs="Cambria Math"/>
                          <w14:ligatures w14:val="none"/>
                        </w:rPr>
                        <w:t>‐</w:t>
                      </w:r>
                      <w:r>
                        <w:rPr>
                          <w14:ligatures w14:val="none"/>
                        </w:rPr>
                        <w:t>6136 (Spanish federal</w:t>
                      </w:r>
                      <w:r>
                        <w:rPr>
                          <w:rFonts w:ascii="Cambria Math" w:hAnsi="Cambria Math" w:cs="Cambria Math"/>
                          <w14:ligatures w14:val="none"/>
                        </w:rPr>
                        <w:t>‐</w:t>
                      </w:r>
                      <w:r>
                        <w:rPr>
                          <w14:ligatures w14:val="none"/>
                        </w:rPr>
                        <w:t>relay). Blue Water Community Action is an equal opportunity provider and employer.</w:t>
                      </w:r>
                    </w:p>
                  </w:txbxContent>
                </v:textbox>
                <w10:wrap anchorx="margin"/>
              </v:shape>
            </w:pict>
          </mc:Fallback>
        </mc:AlternateContent>
      </w:r>
    </w:p>
    <w:sectPr w:rsidR="00011D70" w:rsidRPr="00425D00" w:rsidSect="007471E2">
      <w:footerReference w:type="default" r:id="rId48"/>
      <w:pgSz w:w="12240" w:h="15840"/>
      <w:pgMar w:top="720" w:right="720" w:bottom="14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DB410" w14:textId="77777777" w:rsidR="00B96132" w:rsidRDefault="00B96132" w:rsidP="002B239A">
      <w:pPr>
        <w:spacing w:after="0" w:line="240" w:lineRule="auto"/>
      </w:pPr>
      <w:r>
        <w:separator/>
      </w:r>
    </w:p>
  </w:endnote>
  <w:endnote w:type="continuationSeparator" w:id="0">
    <w:p w14:paraId="6B15CF14" w14:textId="77777777" w:rsidR="00B96132" w:rsidRDefault="00B96132" w:rsidP="002B2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Pro Black">
    <w:charset w:val="00"/>
    <w:family w:val="roman"/>
    <w:pitch w:val="variable"/>
    <w:sig w:usb0="800002AF" w:usb1="0000000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674546"/>
      <w:docPartObj>
        <w:docPartGallery w:val="Page Numbers (Bottom of Page)"/>
        <w:docPartUnique/>
      </w:docPartObj>
    </w:sdtPr>
    <w:sdtEndPr>
      <w:rPr>
        <w:noProof/>
      </w:rPr>
    </w:sdtEndPr>
    <w:sdtContent>
      <w:p w14:paraId="54CABE2A" w14:textId="4FB284D1" w:rsidR="00E80128" w:rsidRDefault="00E80128">
        <w:pPr>
          <w:pStyle w:val="Footer"/>
        </w:pPr>
        <w:r>
          <w:fldChar w:fldCharType="begin"/>
        </w:r>
        <w:r>
          <w:instrText xml:space="preserve"> PAGE   \* MERGEFORMAT </w:instrText>
        </w:r>
        <w:r>
          <w:fldChar w:fldCharType="separate"/>
        </w:r>
        <w:r>
          <w:rPr>
            <w:noProof/>
          </w:rPr>
          <w:t>2</w:t>
        </w:r>
        <w:r>
          <w:rPr>
            <w:noProof/>
          </w:rPr>
          <w:fldChar w:fldCharType="end"/>
        </w:r>
      </w:p>
    </w:sdtContent>
  </w:sdt>
  <w:p w14:paraId="39ADCA7A" w14:textId="77777777" w:rsidR="00E80128" w:rsidRDefault="00E80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89F5" w14:textId="77777777" w:rsidR="00B96132" w:rsidRDefault="00B96132" w:rsidP="002B239A">
      <w:pPr>
        <w:spacing w:after="0" w:line="240" w:lineRule="auto"/>
      </w:pPr>
      <w:r>
        <w:separator/>
      </w:r>
    </w:p>
  </w:footnote>
  <w:footnote w:type="continuationSeparator" w:id="0">
    <w:p w14:paraId="2A718733" w14:textId="77777777" w:rsidR="00B96132" w:rsidRDefault="00B96132" w:rsidP="002B23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648"/>
    <w:multiLevelType w:val="multilevel"/>
    <w:tmpl w:val="2EA8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0283F"/>
    <w:multiLevelType w:val="hybridMultilevel"/>
    <w:tmpl w:val="4658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7B29D6"/>
    <w:multiLevelType w:val="multilevel"/>
    <w:tmpl w:val="443A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BB58C7"/>
    <w:multiLevelType w:val="hybridMultilevel"/>
    <w:tmpl w:val="11AC723A"/>
    <w:lvl w:ilvl="0" w:tplc="87A8D45E">
      <w:start w:val="1"/>
      <w:numFmt w:val="bullet"/>
      <w:lvlText w:val="•"/>
      <w:lvlJc w:val="left"/>
      <w:pPr>
        <w:tabs>
          <w:tab w:val="num" w:pos="720"/>
        </w:tabs>
        <w:ind w:left="720" w:hanging="360"/>
      </w:pPr>
      <w:rPr>
        <w:rFonts w:ascii="Times New Roman" w:hAnsi="Times New Roman" w:hint="default"/>
      </w:rPr>
    </w:lvl>
    <w:lvl w:ilvl="1" w:tplc="A4609434" w:tentative="1">
      <w:start w:val="1"/>
      <w:numFmt w:val="bullet"/>
      <w:lvlText w:val="•"/>
      <w:lvlJc w:val="left"/>
      <w:pPr>
        <w:tabs>
          <w:tab w:val="num" w:pos="1440"/>
        </w:tabs>
        <w:ind w:left="1440" w:hanging="360"/>
      </w:pPr>
      <w:rPr>
        <w:rFonts w:ascii="Times New Roman" w:hAnsi="Times New Roman" w:hint="default"/>
      </w:rPr>
    </w:lvl>
    <w:lvl w:ilvl="2" w:tplc="30405A08" w:tentative="1">
      <w:start w:val="1"/>
      <w:numFmt w:val="bullet"/>
      <w:lvlText w:val="•"/>
      <w:lvlJc w:val="left"/>
      <w:pPr>
        <w:tabs>
          <w:tab w:val="num" w:pos="2160"/>
        </w:tabs>
        <w:ind w:left="2160" w:hanging="360"/>
      </w:pPr>
      <w:rPr>
        <w:rFonts w:ascii="Times New Roman" w:hAnsi="Times New Roman" w:hint="default"/>
      </w:rPr>
    </w:lvl>
    <w:lvl w:ilvl="3" w:tplc="7374AB86" w:tentative="1">
      <w:start w:val="1"/>
      <w:numFmt w:val="bullet"/>
      <w:lvlText w:val="•"/>
      <w:lvlJc w:val="left"/>
      <w:pPr>
        <w:tabs>
          <w:tab w:val="num" w:pos="2880"/>
        </w:tabs>
        <w:ind w:left="2880" w:hanging="360"/>
      </w:pPr>
      <w:rPr>
        <w:rFonts w:ascii="Times New Roman" w:hAnsi="Times New Roman" w:hint="default"/>
      </w:rPr>
    </w:lvl>
    <w:lvl w:ilvl="4" w:tplc="B8B47832" w:tentative="1">
      <w:start w:val="1"/>
      <w:numFmt w:val="bullet"/>
      <w:lvlText w:val="•"/>
      <w:lvlJc w:val="left"/>
      <w:pPr>
        <w:tabs>
          <w:tab w:val="num" w:pos="3600"/>
        </w:tabs>
        <w:ind w:left="3600" w:hanging="360"/>
      </w:pPr>
      <w:rPr>
        <w:rFonts w:ascii="Times New Roman" w:hAnsi="Times New Roman" w:hint="default"/>
      </w:rPr>
    </w:lvl>
    <w:lvl w:ilvl="5" w:tplc="94FAABE4" w:tentative="1">
      <w:start w:val="1"/>
      <w:numFmt w:val="bullet"/>
      <w:lvlText w:val="•"/>
      <w:lvlJc w:val="left"/>
      <w:pPr>
        <w:tabs>
          <w:tab w:val="num" w:pos="4320"/>
        </w:tabs>
        <w:ind w:left="4320" w:hanging="360"/>
      </w:pPr>
      <w:rPr>
        <w:rFonts w:ascii="Times New Roman" w:hAnsi="Times New Roman" w:hint="default"/>
      </w:rPr>
    </w:lvl>
    <w:lvl w:ilvl="6" w:tplc="D23AB37E" w:tentative="1">
      <w:start w:val="1"/>
      <w:numFmt w:val="bullet"/>
      <w:lvlText w:val="•"/>
      <w:lvlJc w:val="left"/>
      <w:pPr>
        <w:tabs>
          <w:tab w:val="num" w:pos="5040"/>
        </w:tabs>
        <w:ind w:left="5040" w:hanging="360"/>
      </w:pPr>
      <w:rPr>
        <w:rFonts w:ascii="Times New Roman" w:hAnsi="Times New Roman" w:hint="default"/>
      </w:rPr>
    </w:lvl>
    <w:lvl w:ilvl="7" w:tplc="8BEC7902" w:tentative="1">
      <w:start w:val="1"/>
      <w:numFmt w:val="bullet"/>
      <w:lvlText w:val="•"/>
      <w:lvlJc w:val="left"/>
      <w:pPr>
        <w:tabs>
          <w:tab w:val="num" w:pos="5760"/>
        </w:tabs>
        <w:ind w:left="5760" w:hanging="360"/>
      </w:pPr>
      <w:rPr>
        <w:rFonts w:ascii="Times New Roman" w:hAnsi="Times New Roman" w:hint="default"/>
      </w:rPr>
    </w:lvl>
    <w:lvl w:ilvl="8" w:tplc="C44AF9E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30214F8"/>
    <w:multiLevelType w:val="hybridMultilevel"/>
    <w:tmpl w:val="5C14D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534845"/>
    <w:multiLevelType w:val="multilevel"/>
    <w:tmpl w:val="A2EE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5295949">
    <w:abstractNumId w:val="3"/>
  </w:num>
  <w:num w:numId="2" w16cid:durableId="830217741">
    <w:abstractNumId w:val="1"/>
  </w:num>
  <w:num w:numId="3" w16cid:durableId="512885720">
    <w:abstractNumId w:val="5"/>
  </w:num>
  <w:num w:numId="4" w16cid:durableId="994798087">
    <w:abstractNumId w:val="0"/>
  </w:num>
  <w:num w:numId="5" w16cid:durableId="251550263">
    <w:abstractNumId w:val="2"/>
  </w:num>
  <w:num w:numId="6" w16cid:durableId="898171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E23"/>
    <w:rsid w:val="00001A72"/>
    <w:rsid w:val="00011D70"/>
    <w:rsid w:val="00080A86"/>
    <w:rsid w:val="00090014"/>
    <w:rsid w:val="0009137E"/>
    <w:rsid w:val="000C644D"/>
    <w:rsid w:val="00163CFC"/>
    <w:rsid w:val="00171529"/>
    <w:rsid w:val="0017442E"/>
    <w:rsid w:val="0017722F"/>
    <w:rsid w:val="00183DFF"/>
    <w:rsid w:val="001C282F"/>
    <w:rsid w:val="00202835"/>
    <w:rsid w:val="002B239A"/>
    <w:rsid w:val="002B61B6"/>
    <w:rsid w:val="002D2EC3"/>
    <w:rsid w:val="002E5D90"/>
    <w:rsid w:val="002F2EE2"/>
    <w:rsid w:val="0032423D"/>
    <w:rsid w:val="00355535"/>
    <w:rsid w:val="0037176A"/>
    <w:rsid w:val="003B17BE"/>
    <w:rsid w:val="003C4A25"/>
    <w:rsid w:val="00425D00"/>
    <w:rsid w:val="00471124"/>
    <w:rsid w:val="00471613"/>
    <w:rsid w:val="004C0C27"/>
    <w:rsid w:val="004D4478"/>
    <w:rsid w:val="004E106A"/>
    <w:rsid w:val="00557EDF"/>
    <w:rsid w:val="00571DE0"/>
    <w:rsid w:val="00577DF1"/>
    <w:rsid w:val="005E6613"/>
    <w:rsid w:val="00607AB8"/>
    <w:rsid w:val="0065137E"/>
    <w:rsid w:val="00676C03"/>
    <w:rsid w:val="0069195D"/>
    <w:rsid w:val="006A0614"/>
    <w:rsid w:val="006A74D6"/>
    <w:rsid w:val="006B7336"/>
    <w:rsid w:val="006C05EE"/>
    <w:rsid w:val="006C3189"/>
    <w:rsid w:val="006F50BA"/>
    <w:rsid w:val="006F74DE"/>
    <w:rsid w:val="00710521"/>
    <w:rsid w:val="007175DE"/>
    <w:rsid w:val="00742734"/>
    <w:rsid w:val="007471E2"/>
    <w:rsid w:val="0077382C"/>
    <w:rsid w:val="007939D2"/>
    <w:rsid w:val="007B3B15"/>
    <w:rsid w:val="007B3B38"/>
    <w:rsid w:val="008023A7"/>
    <w:rsid w:val="00805F52"/>
    <w:rsid w:val="008A1A3E"/>
    <w:rsid w:val="008F7C6A"/>
    <w:rsid w:val="009024F7"/>
    <w:rsid w:val="00905528"/>
    <w:rsid w:val="00922F50"/>
    <w:rsid w:val="0092468A"/>
    <w:rsid w:val="009913D6"/>
    <w:rsid w:val="00A007A1"/>
    <w:rsid w:val="00A01962"/>
    <w:rsid w:val="00A41178"/>
    <w:rsid w:val="00A83204"/>
    <w:rsid w:val="00AB5A8D"/>
    <w:rsid w:val="00AC22B0"/>
    <w:rsid w:val="00AC4766"/>
    <w:rsid w:val="00AD10EA"/>
    <w:rsid w:val="00AF4FE1"/>
    <w:rsid w:val="00B7306D"/>
    <w:rsid w:val="00B93D91"/>
    <w:rsid w:val="00B96132"/>
    <w:rsid w:val="00C22F05"/>
    <w:rsid w:val="00CC44A1"/>
    <w:rsid w:val="00D31FEA"/>
    <w:rsid w:val="00D75A3D"/>
    <w:rsid w:val="00D87B1D"/>
    <w:rsid w:val="00DB1E23"/>
    <w:rsid w:val="00DD7554"/>
    <w:rsid w:val="00E14DE2"/>
    <w:rsid w:val="00E52157"/>
    <w:rsid w:val="00E52A90"/>
    <w:rsid w:val="00E80128"/>
    <w:rsid w:val="00EA3A1B"/>
    <w:rsid w:val="00ED622B"/>
    <w:rsid w:val="00EF1725"/>
    <w:rsid w:val="00F017F6"/>
    <w:rsid w:val="00F20034"/>
    <w:rsid w:val="00F57614"/>
    <w:rsid w:val="00F832C9"/>
    <w:rsid w:val="00FC15D2"/>
    <w:rsid w:val="00FE6463"/>
    <w:rsid w:val="00FF2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B4C8"/>
  <w15:chartTrackingRefBased/>
  <w15:docId w15:val="{7582ECB9-857B-4384-B1F1-14756FE1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1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1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E23"/>
    <w:rPr>
      <w:rFonts w:eastAsiaTheme="majorEastAsia" w:cstheme="majorBidi"/>
      <w:color w:val="272727" w:themeColor="text1" w:themeTint="D8"/>
    </w:rPr>
  </w:style>
  <w:style w:type="paragraph" w:styleId="Title">
    <w:name w:val="Title"/>
    <w:basedOn w:val="Normal"/>
    <w:next w:val="Normal"/>
    <w:link w:val="TitleChar"/>
    <w:uiPriority w:val="10"/>
    <w:qFormat/>
    <w:rsid w:val="00DB1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E23"/>
    <w:pPr>
      <w:spacing w:before="160"/>
      <w:jc w:val="center"/>
    </w:pPr>
    <w:rPr>
      <w:i/>
      <w:iCs/>
      <w:color w:val="404040" w:themeColor="text1" w:themeTint="BF"/>
    </w:rPr>
  </w:style>
  <w:style w:type="character" w:customStyle="1" w:styleId="QuoteChar">
    <w:name w:val="Quote Char"/>
    <w:basedOn w:val="DefaultParagraphFont"/>
    <w:link w:val="Quote"/>
    <w:uiPriority w:val="29"/>
    <w:rsid w:val="00DB1E23"/>
    <w:rPr>
      <w:i/>
      <w:iCs/>
      <w:color w:val="404040" w:themeColor="text1" w:themeTint="BF"/>
    </w:rPr>
  </w:style>
  <w:style w:type="paragraph" w:styleId="ListParagraph">
    <w:name w:val="List Paragraph"/>
    <w:basedOn w:val="Normal"/>
    <w:uiPriority w:val="34"/>
    <w:qFormat/>
    <w:rsid w:val="00DB1E23"/>
    <w:pPr>
      <w:ind w:left="720"/>
      <w:contextualSpacing/>
    </w:pPr>
  </w:style>
  <w:style w:type="character" w:styleId="IntenseEmphasis">
    <w:name w:val="Intense Emphasis"/>
    <w:basedOn w:val="DefaultParagraphFont"/>
    <w:uiPriority w:val="21"/>
    <w:qFormat/>
    <w:rsid w:val="00DB1E23"/>
    <w:rPr>
      <w:i/>
      <w:iCs/>
      <w:color w:val="0F4761" w:themeColor="accent1" w:themeShade="BF"/>
    </w:rPr>
  </w:style>
  <w:style w:type="paragraph" w:styleId="IntenseQuote">
    <w:name w:val="Intense Quote"/>
    <w:basedOn w:val="Normal"/>
    <w:next w:val="Normal"/>
    <w:link w:val="IntenseQuoteChar"/>
    <w:uiPriority w:val="30"/>
    <w:qFormat/>
    <w:rsid w:val="00DB1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E23"/>
    <w:rPr>
      <w:i/>
      <w:iCs/>
      <w:color w:val="0F4761" w:themeColor="accent1" w:themeShade="BF"/>
    </w:rPr>
  </w:style>
  <w:style w:type="character" w:styleId="IntenseReference">
    <w:name w:val="Intense Reference"/>
    <w:basedOn w:val="DefaultParagraphFont"/>
    <w:uiPriority w:val="32"/>
    <w:qFormat/>
    <w:rsid w:val="00DB1E23"/>
    <w:rPr>
      <w:b/>
      <w:bCs/>
      <w:smallCaps/>
      <w:color w:val="0F4761" w:themeColor="accent1" w:themeShade="BF"/>
      <w:spacing w:val="5"/>
    </w:rPr>
  </w:style>
  <w:style w:type="table" w:styleId="TableGrid">
    <w:name w:val="Table Grid"/>
    <w:basedOn w:val="TableNormal"/>
    <w:uiPriority w:val="39"/>
    <w:rsid w:val="00425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00"/>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425D00"/>
    <w:rPr>
      <w:rFonts w:eastAsiaTheme="minorEastAsia"/>
      <w:kern w:val="0"/>
      <w:sz w:val="22"/>
      <w:szCs w:val="22"/>
      <w14:ligatures w14:val="none"/>
    </w:rPr>
  </w:style>
  <w:style w:type="paragraph" w:styleId="TOCHeading">
    <w:name w:val="TOC Heading"/>
    <w:basedOn w:val="Heading1"/>
    <w:next w:val="Normal"/>
    <w:uiPriority w:val="39"/>
    <w:unhideWhenUsed/>
    <w:qFormat/>
    <w:rsid w:val="00090014"/>
    <w:pPr>
      <w:spacing w:before="240" w:after="0" w:line="259" w:lineRule="auto"/>
      <w:outlineLvl w:val="9"/>
    </w:pPr>
    <w:rPr>
      <w:kern w:val="0"/>
      <w:sz w:val="32"/>
      <w:szCs w:val="32"/>
      <w14:ligatures w14:val="none"/>
    </w:rPr>
  </w:style>
  <w:style w:type="character" w:styleId="SubtleEmphasis">
    <w:name w:val="Subtle Emphasis"/>
    <w:basedOn w:val="DefaultParagraphFont"/>
    <w:uiPriority w:val="19"/>
    <w:qFormat/>
    <w:rsid w:val="00090014"/>
    <w:rPr>
      <w:i/>
      <w:iCs/>
      <w:color w:val="404040" w:themeColor="text1" w:themeTint="BF"/>
    </w:rPr>
  </w:style>
  <w:style w:type="character" w:styleId="Strong">
    <w:name w:val="Strong"/>
    <w:basedOn w:val="DefaultParagraphFont"/>
    <w:uiPriority w:val="22"/>
    <w:qFormat/>
    <w:rsid w:val="00A41178"/>
    <w:rPr>
      <w:b/>
      <w:bCs/>
    </w:rPr>
  </w:style>
  <w:style w:type="paragraph" w:styleId="Header">
    <w:name w:val="header"/>
    <w:basedOn w:val="Normal"/>
    <w:link w:val="HeaderChar"/>
    <w:uiPriority w:val="99"/>
    <w:unhideWhenUsed/>
    <w:rsid w:val="002B23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39A"/>
  </w:style>
  <w:style w:type="paragraph" w:styleId="Footer">
    <w:name w:val="footer"/>
    <w:basedOn w:val="Normal"/>
    <w:link w:val="FooterChar"/>
    <w:uiPriority w:val="99"/>
    <w:unhideWhenUsed/>
    <w:rsid w:val="002B23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39A"/>
  </w:style>
  <w:style w:type="character" w:styleId="Hyperlink">
    <w:name w:val="Hyperlink"/>
    <w:basedOn w:val="DefaultParagraphFont"/>
    <w:uiPriority w:val="99"/>
    <w:unhideWhenUsed/>
    <w:rsid w:val="00F017F6"/>
    <w:rPr>
      <w:color w:val="467886" w:themeColor="hyperlink"/>
      <w:u w:val="single"/>
    </w:rPr>
  </w:style>
  <w:style w:type="character" w:styleId="UnresolvedMention">
    <w:name w:val="Unresolved Mention"/>
    <w:basedOn w:val="DefaultParagraphFont"/>
    <w:uiPriority w:val="99"/>
    <w:semiHidden/>
    <w:unhideWhenUsed/>
    <w:rsid w:val="00F017F6"/>
    <w:rPr>
      <w:color w:val="605E5C"/>
      <w:shd w:val="clear" w:color="auto" w:fill="E1DFDD"/>
    </w:rPr>
  </w:style>
  <w:style w:type="paragraph" w:customStyle="1" w:styleId="isselectedend">
    <w:name w:val="isselectedend"/>
    <w:basedOn w:val="Normal"/>
    <w:rsid w:val="002B61B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2B61B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6F74DE"/>
    <w:rPr>
      <w:sz w:val="16"/>
      <w:szCs w:val="16"/>
    </w:rPr>
  </w:style>
  <w:style w:type="paragraph" w:styleId="CommentText">
    <w:name w:val="annotation text"/>
    <w:basedOn w:val="Normal"/>
    <w:link w:val="CommentTextChar"/>
    <w:uiPriority w:val="99"/>
    <w:unhideWhenUsed/>
    <w:rsid w:val="006F74DE"/>
    <w:pPr>
      <w:spacing w:line="240" w:lineRule="auto"/>
    </w:pPr>
    <w:rPr>
      <w:sz w:val="20"/>
      <w:szCs w:val="20"/>
    </w:rPr>
  </w:style>
  <w:style w:type="character" w:customStyle="1" w:styleId="CommentTextChar">
    <w:name w:val="Comment Text Char"/>
    <w:basedOn w:val="DefaultParagraphFont"/>
    <w:link w:val="CommentText"/>
    <w:uiPriority w:val="99"/>
    <w:rsid w:val="006F74DE"/>
    <w:rPr>
      <w:sz w:val="20"/>
      <w:szCs w:val="20"/>
    </w:rPr>
  </w:style>
  <w:style w:type="paragraph" w:styleId="CommentSubject">
    <w:name w:val="annotation subject"/>
    <w:basedOn w:val="CommentText"/>
    <w:next w:val="CommentText"/>
    <w:link w:val="CommentSubjectChar"/>
    <w:uiPriority w:val="99"/>
    <w:semiHidden/>
    <w:unhideWhenUsed/>
    <w:rsid w:val="006F74DE"/>
    <w:rPr>
      <w:b/>
      <w:bCs/>
    </w:rPr>
  </w:style>
  <w:style w:type="character" w:customStyle="1" w:styleId="CommentSubjectChar">
    <w:name w:val="Comment Subject Char"/>
    <w:basedOn w:val="CommentTextChar"/>
    <w:link w:val="CommentSubject"/>
    <w:uiPriority w:val="99"/>
    <w:semiHidden/>
    <w:rsid w:val="006F74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chart" Target="charts/chart1.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image" Target="media/image8.1"/><Relationship Id="rId47" Type="http://schemas.openxmlformats.org/officeDocument/2006/relationships/hyperlink" Target="https://freepngimg.com/png/10535-chicken-png-4"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3.jp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image" Target="media/image6.png"/><Relationship Id="rId40" Type="http://schemas.openxmlformats.org/officeDocument/2006/relationships/chart" Target="charts/chart2.xml"/><Relationship Id="rId45" Type="http://schemas.openxmlformats.org/officeDocument/2006/relationships/hyperlink" Target="https://www.dreamstime.com/miniature-house-key-chain-rests-alongside-set-keys-rustic-blue-wooden-surface-image-evokes-feelings-new-beginnings-image367034455" TargetMode="Externa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https://www.pikist.com/free-photo-iiwlc" TargetMode="External"/><Relationship Id="rId49" Type="http://schemas.openxmlformats.org/officeDocument/2006/relationships/fontTable" Target="fontTable.xml"/><Relationship Id="rId10" Type="http://schemas.openxmlformats.org/officeDocument/2006/relationships/image" Target="media/image2.png"/><Relationship Id="rId19" Type="http://schemas.microsoft.com/office/2007/relationships/diagramDrawing" Target="diagrams/drawing1.xml"/><Relationship Id="rId31" Type="http://schemas.openxmlformats.org/officeDocument/2006/relationships/diagramLayout" Target="diagrams/layout4.xml"/><Relationship Id="rId44"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hyperlink" Target="https://storage.googleapis.com/detzvkaomqokte/architect-structure-blueprint.html" TargetMode="External"/><Relationship Id="rId14" Type="http://schemas.openxmlformats.org/officeDocument/2006/relationships/hyperlink" Target="https://ar.inspiredpencil.com/pictures-2023/one-brick-texture"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image" Target="media/image5.jpg"/><Relationship Id="rId43" Type="http://schemas.openxmlformats.org/officeDocument/2006/relationships/hyperlink" Target="https://www.rawpixel.com/search/graduation%20cap" TargetMode="External"/><Relationship Id="rId48"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www.checkatrade.com/blog/cost-guides/cost-build-brick-wall/" TargetMode="Externa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image" Target="media/image7.png"/><Relationship Id="rId46" Type="http://schemas.openxmlformats.org/officeDocument/2006/relationships/image" Target="media/image10.png"/><Relationship Id="rId20" Type="http://schemas.openxmlformats.org/officeDocument/2006/relationships/diagramData" Target="diagrams/data2.xml"/><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bwca-file01\shared\Administration\Annual%20Report\2025%20annual%20report%20financ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bwca-file01\shared\Administration\Annual%20Report\2025%20annual%20report%20financ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wca-file01\shared\Administration\Annual%20Report\2025%20annual%20report%20financ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Revenue</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866B-47C9-8E80-F8D36E894091}"/>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866B-47C9-8E80-F8D36E894091}"/>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866B-47C9-8E80-F8D36E894091}"/>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866B-47C9-8E80-F8D36E894091}"/>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866B-47C9-8E80-F8D36E894091}"/>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866B-47C9-8E80-F8D36E894091}"/>
              </c:ext>
            </c:extLst>
          </c:dPt>
          <c:cat>
            <c:strRef>
              <c:f>Sheet1!$B$3:$B$8</c:f>
              <c:strCache>
                <c:ptCount val="6"/>
                <c:pt idx="0">
                  <c:v>Federal</c:v>
                </c:pt>
                <c:pt idx="1">
                  <c:v>State</c:v>
                </c:pt>
                <c:pt idx="2">
                  <c:v>Local</c:v>
                </c:pt>
                <c:pt idx="3">
                  <c:v>Contributions</c:v>
                </c:pt>
                <c:pt idx="4">
                  <c:v>Fees</c:v>
                </c:pt>
                <c:pt idx="5">
                  <c:v>Other</c:v>
                </c:pt>
              </c:strCache>
            </c:strRef>
          </c:cat>
          <c:val>
            <c:numRef>
              <c:f>Sheet1!$C$3:$C$8</c:f>
              <c:numCache>
                <c:formatCode>"$"#,##0_);[Red]\("$"#,##0\)</c:formatCode>
                <c:ptCount val="6"/>
                <c:pt idx="0">
                  <c:v>1992388</c:v>
                </c:pt>
                <c:pt idx="1">
                  <c:v>345316</c:v>
                </c:pt>
                <c:pt idx="2">
                  <c:v>918915</c:v>
                </c:pt>
                <c:pt idx="3">
                  <c:v>30513</c:v>
                </c:pt>
                <c:pt idx="4">
                  <c:v>78827</c:v>
                </c:pt>
                <c:pt idx="5">
                  <c:v>390790</c:v>
                </c:pt>
              </c:numCache>
            </c:numRef>
          </c:val>
          <c:extLst>
            <c:ext xmlns:c16="http://schemas.microsoft.com/office/drawing/2014/chart" uri="{C3380CC4-5D6E-409C-BE32-E72D297353CC}">
              <c16:uniqueId val="{0000000C-866B-47C9-8E80-F8D36E894091}"/>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Expenditures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B76-4590-9A86-54FE85D01B0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76-4590-9A86-54FE85D01B0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B76-4590-9A86-54FE85D01B0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B76-4590-9A86-54FE85D01B0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B76-4590-9A86-54FE85D01B0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B76-4590-9A86-54FE85D01B0B}"/>
              </c:ext>
            </c:extLst>
          </c:dPt>
          <c:cat>
            <c:strRef>
              <c:f>Sheet1!$B$12:$B$17</c:f>
              <c:strCache>
                <c:ptCount val="6"/>
                <c:pt idx="0">
                  <c:v>Staff</c:v>
                </c:pt>
                <c:pt idx="1">
                  <c:v>Contracted Services</c:v>
                </c:pt>
                <c:pt idx="2">
                  <c:v>Occupancy</c:v>
                </c:pt>
                <c:pt idx="3">
                  <c:v>Specific Assistance</c:v>
                </c:pt>
                <c:pt idx="4">
                  <c:v>Depreciation</c:v>
                </c:pt>
                <c:pt idx="5">
                  <c:v>Other</c:v>
                </c:pt>
              </c:strCache>
            </c:strRef>
          </c:cat>
          <c:val>
            <c:numRef>
              <c:f>Sheet1!$C$12:$C$17</c:f>
              <c:numCache>
                <c:formatCode>"$"#,##0_);[Red]\("$"#,##0\)</c:formatCode>
                <c:ptCount val="6"/>
                <c:pt idx="0">
                  <c:v>1392340</c:v>
                </c:pt>
                <c:pt idx="1">
                  <c:v>1516954</c:v>
                </c:pt>
                <c:pt idx="2">
                  <c:v>291473</c:v>
                </c:pt>
                <c:pt idx="3">
                  <c:v>298486</c:v>
                </c:pt>
                <c:pt idx="4">
                  <c:v>97700</c:v>
                </c:pt>
                <c:pt idx="5">
                  <c:v>390989</c:v>
                </c:pt>
              </c:numCache>
            </c:numRef>
          </c:val>
          <c:extLst>
            <c:ext xmlns:c16="http://schemas.microsoft.com/office/drawing/2014/chart" uri="{C3380CC4-5D6E-409C-BE32-E72D297353CC}">
              <c16:uniqueId val="{0000000C-EB76-4590-9A86-54FE85D01B0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t>E</a:t>
            </a:r>
            <a:r>
              <a:rPr lang="en-US" sz="1400"/>
              <a:t>xpenditures by Category</a:t>
            </a:r>
          </a:p>
        </c:rich>
      </c:tx>
      <c:layout>
        <c:manualLayout>
          <c:xMode val="edge"/>
          <c:yMode val="edge"/>
          <c:x val="0.21356525106492832"/>
          <c:y val="7.570977917981072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tint val="77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1F5D-417F-9B66-979773CD9217}"/>
              </c:ext>
            </c:extLst>
          </c:dPt>
          <c:dPt>
            <c:idx val="1"/>
            <c:bubble3D val="0"/>
            <c:spPr>
              <a:solidFill>
                <a:schemeClr val="accent1">
                  <a:shade val="7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1F5D-417F-9B66-979773CD921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Sheet1!$B$21:$B$22</c:f>
              <c:strCache>
                <c:ptCount val="2"/>
                <c:pt idx="0">
                  <c:v>Direct Program Service</c:v>
                </c:pt>
                <c:pt idx="1">
                  <c:v>Administrative </c:v>
                </c:pt>
              </c:strCache>
            </c:strRef>
          </c:cat>
          <c:val>
            <c:numRef>
              <c:f>Sheet1!$C$21:$C$22</c:f>
              <c:numCache>
                <c:formatCode>"$"#,##0_);[Red]\("$"#,##0\)</c:formatCode>
                <c:ptCount val="2"/>
                <c:pt idx="0">
                  <c:v>3278318</c:v>
                </c:pt>
                <c:pt idx="1">
                  <c:v>709624</c:v>
                </c:pt>
              </c:numCache>
            </c:numRef>
          </c:val>
          <c:extLst>
            <c:ext xmlns:c16="http://schemas.microsoft.com/office/drawing/2014/chart" uri="{C3380CC4-5D6E-409C-BE32-E72D297353CC}">
              <c16:uniqueId val="{00000004-1F5D-417F-9B66-979773CD9217}"/>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20EF73-ACAF-449E-8A61-2B2D2D17C58A}" type="doc">
      <dgm:prSet loTypeId="urn:microsoft.com/office/officeart/2005/8/layout/vList5" loCatId="list" qsTypeId="urn:microsoft.com/office/officeart/2005/8/quickstyle/3d3" qsCatId="3D" csTypeId="urn:microsoft.com/office/officeart/2005/8/colors/accent3_2" csCatId="accent3" phldr="1"/>
      <dgm:spPr/>
      <dgm:t>
        <a:bodyPr/>
        <a:lstStyle/>
        <a:p>
          <a:endParaRPr lang="en-US"/>
        </a:p>
      </dgm:t>
    </dgm:pt>
    <dgm:pt modelId="{15902DA5-804E-493E-B3DC-E2D2728B0851}">
      <dgm:prSet phldrT="[Text]" custT="1"/>
      <dgm:spPr/>
      <dgm:t>
        <a:bodyPr/>
        <a:lstStyle/>
        <a:p>
          <a:r>
            <a:rPr lang="en-US" sz="1800"/>
            <a:t>416</a:t>
          </a:r>
        </a:p>
      </dgm:t>
    </dgm:pt>
    <dgm:pt modelId="{F061B0D4-31C2-4CD8-9593-BF1F0C0D3E44}" type="parTrans" cxnId="{BF2C9884-8298-4926-A172-0EEC0BC3B770}">
      <dgm:prSet/>
      <dgm:spPr/>
      <dgm:t>
        <a:bodyPr/>
        <a:lstStyle/>
        <a:p>
          <a:endParaRPr lang="en-US"/>
        </a:p>
      </dgm:t>
    </dgm:pt>
    <dgm:pt modelId="{827722D4-B461-4BEC-92FF-6EE68486EFD0}" type="sibTrans" cxnId="{BF2C9884-8298-4926-A172-0EEC0BC3B770}">
      <dgm:prSet/>
      <dgm:spPr/>
      <dgm:t>
        <a:bodyPr/>
        <a:lstStyle/>
        <a:p>
          <a:endParaRPr lang="en-US"/>
        </a:p>
      </dgm:t>
    </dgm:pt>
    <dgm:pt modelId="{6D776198-688F-473A-B2DE-78DA4D76DB16}">
      <dgm:prSet phldrT="[Text]" custT="1"/>
      <dgm:spPr/>
      <dgm:t>
        <a:bodyPr/>
        <a:lstStyle/>
        <a:p>
          <a:r>
            <a:rPr lang="en-US" sz="1200"/>
            <a:t> Outcomes Achieved</a:t>
          </a:r>
        </a:p>
      </dgm:t>
    </dgm:pt>
    <dgm:pt modelId="{E78F8E08-90D8-4BFB-96FD-BDC621D10103}" type="parTrans" cxnId="{72A01850-AC0B-4DE5-83BE-9978B9351B7E}">
      <dgm:prSet/>
      <dgm:spPr/>
      <dgm:t>
        <a:bodyPr/>
        <a:lstStyle/>
        <a:p>
          <a:endParaRPr lang="en-US"/>
        </a:p>
      </dgm:t>
    </dgm:pt>
    <dgm:pt modelId="{8216918C-16C0-49EC-A24E-00CE6CD57805}" type="sibTrans" cxnId="{72A01850-AC0B-4DE5-83BE-9978B9351B7E}">
      <dgm:prSet/>
      <dgm:spPr/>
      <dgm:t>
        <a:bodyPr/>
        <a:lstStyle/>
        <a:p>
          <a:endParaRPr lang="en-US"/>
        </a:p>
      </dgm:t>
    </dgm:pt>
    <dgm:pt modelId="{D63177FF-B47B-44F5-8618-19371C68AE6E}">
      <dgm:prSet phldrT="[Text]" custT="1"/>
      <dgm:spPr/>
      <dgm:t>
        <a:bodyPr/>
        <a:lstStyle/>
        <a:p>
          <a:r>
            <a:rPr lang="en-US" sz="1200"/>
            <a:t> Received Pre-Purchse, Homebuyer Education, or Financial Literacy </a:t>
          </a:r>
        </a:p>
      </dgm:t>
    </dgm:pt>
    <dgm:pt modelId="{C947027D-BF20-4010-A7C0-1C70E4600CA1}" type="parTrans" cxnId="{948EDEE0-BCCF-4F74-B19F-11B788D2BB4E}">
      <dgm:prSet/>
      <dgm:spPr/>
      <dgm:t>
        <a:bodyPr/>
        <a:lstStyle/>
        <a:p>
          <a:endParaRPr lang="en-US"/>
        </a:p>
      </dgm:t>
    </dgm:pt>
    <dgm:pt modelId="{984C83E2-DFA7-4A55-B6C8-16FD2AA8A6ED}" type="sibTrans" cxnId="{948EDEE0-BCCF-4F74-B19F-11B788D2BB4E}">
      <dgm:prSet/>
      <dgm:spPr/>
      <dgm:t>
        <a:bodyPr/>
        <a:lstStyle/>
        <a:p>
          <a:endParaRPr lang="en-US"/>
        </a:p>
      </dgm:t>
    </dgm:pt>
    <dgm:pt modelId="{75B04F0D-9E5B-499C-ABF6-2D3E5985767E}">
      <dgm:prSet phldrT="[Text]" custT="1"/>
      <dgm:spPr/>
      <dgm:t>
        <a:bodyPr/>
        <a:lstStyle/>
        <a:p>
          <a:r>
            <a:rPr lang="en-US" sz="1800"/>
            <a:t>189</a:t>
          </a:r>
        </a:p>
      </dgm:t>
    </dgm:pt>
    <dgm:pt modelId="{8118FE07-A565-4830-802C-CE4D4A1BE283}" type="sibTrans" cxnId="{7722630B-127C-45C3-A0CE-5BA9E171A16C}">
      <dgm:prSet/>
      <dgm:spPr/>
      <dgm:t>
        <a:bodyPr/>
        <a:lstStyle/>
        <a:p>
          <a:endParaRPr lang="en-US"/>
        </a:p>
      </dgm:t>
    </dgm:pt>
    <dgm:pt modelId="{0BC57528-E40E-4EA3-BD1C-AE1CFB40EF8B}" type="parTrans" cxnId="{7722630B-127C-45C3-A0CE-5BA9E171A16C}">
      <dgm:prSet/>
      <dgm:spPr/>
      <dgm:t>
        <a:bodyPr/>
        <a:lstStyle/>
        <a:p>
          <a:endParaRPr lang="en-US"/>
        </a:p>
      </dgm:t>
    </dgm:pt>
    <dgm:pt modelId="{918A5C64-74AD-4AFB-A5BB-64780D0D30FB}">
      <dgm:prSet phldrT="[Text]" custT="1"/>
      <dgm:spPr/>
      <dgm:t>
        <a:bodyPr/>
        <a:lstStyle/>
        <a:p>
          <a:r>
            <a:rPr lang="en-US" sz="1200" baseline="0"/>
            <a:t> Total Households Serviced</a:t>
          </a:r>
          <a:endParaRPr lang="en-US" sz="1200"/>
        </a:p>
      </dgm:t>
    </dgm:pt>
    <dgm:pt modelId="{06ACC062-78E3-470A-94C3-E54216E352F6}" type="sibTrans" cxnId="{ED24AA0A-7634-4783-91F2-A41C2CA14F23}">
      <dgm:prSet/>
      <dgm:spPr/>
      <dgm:t>
        <a:bodyPr/>
        <a:lstStyle/>
        <a:p>
          <a:endParaRPr lang="en-US"/>
        </a:p>
      </dgm:t>
    </dgm:pt>
    <dgm:pt modelId="{8C1B88A8-0C64-4270-BCCB-CB3ACE27D783}" type="parTrans" cxnId="{ED24AA0A-7634-4783-91F2-A41C2CA14F23}">
      <dgm:prSet/>
      <dgm:spPr/>
      <dgm:t>
        <a:bodyPr/>
        <a:lstStyle/>
        <a:p>
          <a:endParaRPr lang="en-US"/>
        </a:p>
      </dgm:t>
    </dgm:pt>
    <dgm:pt modelId="{FEC0A534-C03B-4DB6-B14F-3398B222C689}">
      <dgm:prSet phldrT="[Text]" custT="1"/>
      <dgm:spPr/>
      <dgm:t>
        <a:bodyPr/>
        <a:lstStyle/>
        <a:p>
          <a:r>
            <a:rPr lang="en-US" sz="1800"/>
            <a:t>29</a:t>
          </a:r>
        </a:p>
      </dgm:t>
    </dgm:pt>
    <dgm:pt modelId="{69DA372F-60E2-4FB3-A082-47C005CBCDE8}" type="parTrans" cxnId="{E69B9BAC-146A-4679-A340-8B30E0CD7CB6}">
      <dgm:prSet/>
      <dgm:spPr/>
      <dgm:t>
        <a:bodyPr/>
        <a:lstStyle/>
        <a:p>
          <a:endParaRPr lang="en-US"/>
        </a:p>
      </dgm:t>
    </dgm:pt>
    <dgm:pt modelId="{EC8F83F2-676B-4878-8998-A788B71436D5}" type="sibTrans" cxnId="{E69B9BAC-146A-4679-A340-8B30E0CD7CB6}">
      <dgm:prSet/>
      <dgm:spPr/>
      <dgm:t>
        <a:bodyPr/>
        <a:lstStyle/>
        <a:p>
          <a:endParaRPr lang="en-US"/>
        </a:p>
      </dgm:t>
    </dgm:pt>
    <dgm:pt modelId="{D3C629A1-8210-43A2-BA64-EE4AFF2A5064}">
      <dgm:prSet phldrT="[Text]" custT="1"/>
      <dgm:spPr/>
      <dgm:t>
        <a:bodyPr/>
        <a:lstStyle/>
        <a:p>
          <a:r>
            <a:rPr lang="en-US" sz="1200"/>
            <a:t> Households ssisted to resolve a mortgage delinquency</a:t>
          </a:r>
        </a:p>
      </dgm:t>
    </dgm:pt>
    <dgm:pt modelId="{FFC52FB5-BB5A-46A7-8887-9A167DFA5382}" type="sibTrans" cxnId="{C77B427B-120A-484F-8C75-80408BC998D8}">
      <dgm:prSet/>
      <dgm:spPr/>
      <dgm:t>
        <a:bodyPr/>
        <a:lstStyle/>
        <a:p>
          <a:endParaRPr lang="en-US"/>
        </a:p>
      </dgm:t>
    </dgm:pt>
    <dgm:pt modelId="{F79C8E38-8A38-4485-BEDD-258139CB25B8}" type="parTrans" cxnId="{C77B427B-120A-484F-8C75-80408BC998D8}">
      <dgm:prSet/>
      <dgm:spPr/>
      <dgm:t>
        <a:bodyPr/>
        <a:lstStyle/>
        <a:p>
          <a:endParaRPr lang="en-US"/>
        </a:p>
      </dgm:t>
    </dgm:pt>
    <dgm:pt modelId="{385A1045-8BD0-481D-B601-AECB1DF1744F}">
      <dgm:prSet phldrT="[Text]" custT="1"/>
      <dgm:spPr/>
      <dgm:t>
        <a:bodyPr/>
        <a:lstStyle/>
        <a:p>
          <a:r>
            <a:rPr lang="en-US" sz="1800"/>
            <a:t>22</a:t>
          </a:r>
        </a:p>
      </dgm:t>
    </dgm:pt>
    <dgm:pt modelId="{98D9D873-D8B2-4BB0-ABA5-19AD4B65C92C}" type="parTrans" cxnId="{30F7C4AA-EDEA-48FF-9A1A-04503465E770}">
      <dgm:prSet/>
      <dgm:spPr/>
      <dgm:t>
        <a:bodyPr/>
        <a:lstStyle/>
        <a:p>
          <a:endParaRPr lang="en-US"/>
        </a:p>
      </dgm:t>
    </dgm:pt>
    <dgm:pt modelId="{FE38B5FA-0BFF-4EA0-830B-B326F6086B42}" type="sibTrans" cxnId="{30F7C4AA-EDEA-48FF-9A1A-04503465E770}">
      <dgm:prSet/>
      <dgm:spPr/>
      <dgm:t>
        <a:bodyPr/>
        <a:lstStyle/>
        <a:p>
          <a:endParaRPr lang="en-US"/>
        </a:p>
      </dgm:t>
    </dgm:pt>
    <dgm:pt modelId="{DDF42A9C-E316-416C-B6E6-429B73D8ECAC}">
      <dgm:prSet phldrT="[Text]" custT="1"/>
      <dgm:spPr/>
      <dgm:t>
        <a:bodyPr/>
        <a:lstStyle/>
        <a:p>
          <a:r>
            <a:rPr lang="en-US" sz="1200"/>
            <a:t> Households assisted with Disaster Recovery (Bree Manor Fire)</a:t>
          </a:r>
        </a:p>
      </dgm:t>
    </dgm:pt>
    <dgm:pt modelId="{E6A80FCB-8720-4963-8161-353B884BF71E}" type="parTrans" cxnId="{904F624F-F6F1-4399-B903-48EB0C85EC6E}">
      <dgm:prSet/>
      <dgm:spPr/>
      <dgm:t>
        <a:bodyPr/>
        <a:lstStyle/>
        <a:p>
          <a:endParaRPr lang="en-US"/>
        </a:p>
      </dgm:t>
    </dgm:pt>
    <dgm:pt modelId="{F73703C1-0E09-447A-8410-90A4A9ABD219}" type="sibTrans" cxnId="{904F624F-F6F1-4399-B903-48EB0C85EC6E}">
      <dgm:prSet/>
      <dgm:spPr/>
      <dgm:t>
        <a:bodyPr/>
        <a:lstStyle/>
        <a:p>
          <a:endParaRPr lang="en-US"/>
        </a:p>
      </dgm:t>
    </dgm:pt>
    <dgm:pt modelId="{29124FEB-E80E-430B-801A-4956E78C8F50}">
      <dgm:prSet phldrT="[Text]" custT="1"/>
      <dgm:spPr/>
      <dgm:t>
        <a:bodyPr/>
        <a:lstStyle/>
        <a:p>
          <a:r>
            <a:rPr lang="en-US" sz="1800"/>
            <a:t>92</a:t>
          </a:r>
        </a:p>
      </dgm:t>
    </dgm:pt>
    <dgm:pt modelId="{E75B000D-1DEE-4EE6-AA35-ADC29B49320D}" type="sibTrans" cxnId="{D69FB23F-7D95-49B2-A24A-479F846653F5}">
      <dgm:prSet/>
      <dgm:spPr/>
      <dgm:t>
        <a:bodyPr/>
        <a:lstStyle/>
        <a:p>
          <a:endParaRPr lang="en-US"/>
        </a:p>
      </dgm:t>
    </dgm:pt>
    <dgm:pt modelId="{A8A4ECBC-5B12-47AD-A81D-FAFA63554294}" type="parTrans" cxnId="{D69FB23F-7D95-49B2-A24A-479F846653F5}">
      <dgm:prSet/>
      <dgm:spPr/>
      <dgm:t>
        <a:bodyPr/>
        <a:lstStyle/>
        <a:p>
          <a:endParaRPr lang="en-US"/>
        </a:p>
      </dgm:t>
    </dgm:pt>
    <dgm:pt modelId="{B3E512FA-9D8C-4EF7-8627-FB8B53BB63D7}" type="pres">
      <dgm:prSet presAssocID="{1120EF73-ACAF-449E-8A61-2B2D2D17C58A}" presName="Name0" presStyleCnt="0">
        <dgm:presLayoutVars>
          <dgm:dir/>
          <dgm:animLvl val="lvl"/>
          <dgm:resizeHandles val="exact"/>
        </dgm:presLayoutVars>
      </dgm:prSet>
      <dgm:spPr/>
    </dgm:pt>
    <dgm:pt modelId="{79D9B3E2-0244-4416-8FA8-7B652DB306D4}" type="pres">
      <dgm:prSet presAssocID="{75B04F0D-9E5B-499C-ABF6-2D3E5985767E}" presName="linNode" presStyleCnt="0"/>
      <dgm:spPr/>
    </dgm:pt>
    <dgm:pt modelId="{979B4536-837F-42FE-A264-3FAEE1EEB674}" type="pres">
      <dgm:prSet presAssocID="{75B04F0D-9E5B-499C-ABF6-2D3E5985767E}" presName="parentText" presStyleLbl="node1" presStyleIdx="0" presStyleCnt="5" custScaleY="96970">
        <dgm:presLayoutVars>
          <dgm:chMax val="1"/>
          <dgm:bulletEnabled val="1"/>
        </dgm:presLayoutVars>
      </dgm:prSet>
      <dgm:spPr/>
    </dgm:pt>
    <dgm:pt modelId="{440BB764-9D5D-48FC-B392-1D34DC182057}" type="pres">
      <dgm:prSet presAssocID="{75B04F0D-9E5B-499C-ABF6-2D3E5985767E}" presName="descendantText" presStyleLbl="alignAccFollowNode1" presStyleIdx="0" presStyleCnt="5">
        <dgm:presLayoutVars>
          <dgm:bulletEnabled val="1"/>
        </dgm:presLayoutVars>
      </dgm:prSet>
      <dgm:spPr/>
    </dgm:pt>
    <dgm:pt modelId="{1BF307D0-147A-4FF4-BA2E-7534D924E3FB}" type="pres">
      <dgm:prSet presAssocID="{8118FE07-A565-4830-802C-CE4D4A1BE283}" presName="sp" presStyleCnt="0"/>
      <dgm:spPr/>
    </dgm:pt>
    <dgm:pt modelId="{35ED5611-1016-4BC2-A6C4-407A5C04606E}" type="pres">
      <dgm:prSet presAssocID="{15902DA5-804E-493E-B3DC-E2D2728B0851}" presName="linNode" presStyleCnt="0"/>
      <dgm:spPr/>
    </dgm:pt>
    <dgm:pt modelId="{1331A8FB-375E-4B93-A0D5-0B0BE88E02C3}" type="pres">
      <dgm:prSet presAssocID="{15902DA5-804E-493E-B3DC-E2D2728B0851}" presName="parentText" presStyleLbl="node1" presStyleIdx="1" presStyleCnt="5">
        <dgm:presLayoutVars>
          <dgm:chMax val="1"/>
          <dgm:bulletEnabled val="1"/>
        </dgm:presLayoutVars>
      </dgm:prSet>
      <dgm:spPr/>
    </dgm:pt>
    <dgm:pt modelId="{48A0EDAB-4C94-43F9-9726-B6CA1DB718DD}" type="pres">
      <dgm:prSet presAssocID="{15902DA5-804E-493E-B3DC-E2D2728B0851}" presName="descendantText" presStyleLbl="alignAccFollowNode1" presStyleIdx="1" presStyleCnt="5">
        <dgm:presLayoutVars>
          <dgm:bulletEnabled val="1"/>
        </dgm:presLayoutVars>
      </dgm:prSet>
      <dgm:spPr/>
    </dgm:pt>
    <dgm:pt modelId="{844A5FED-ACCE-4E9E-BC6F-47923794DA4F}" type="pres">
      <dgm:prSet presAssocID="{827722D4-B461-4BEC-92FF-6EE68486EFD0}" presName="sp" presStyleCnt="0"/>
      <dgm:spPr/>
    </dgm:pt>
    <dgm:pt modelId="{3926EDD1-0DF9-46FC-96F0-2FDC8819C013}" type="pres">
      <dgm:prSet presAssocID="{29124FEB-E80E-430B-801A-4956E78C8F50}" presName="linNode" presStyleCnt="0"/>
      <dgm:spPr/>
    </dgm:pt>
    <dgm:pt modelId="{B65733EB-533F-4A42-9682-A43963AB26E4}" type="pres">
      <dgm:prSet presAssocID="{29124FEB-E80E-430B-801A-4956E78C8F50}" presName="parentText" presStyleLbl="node1" presStyleIdx="2" presStyleCnt="5">
        <dgm:presLayoutVars>
          <dgm:chMax val="1"/>
          <dgm:bulletEnabled val="1"/>
        </dgm:presLayoutVars>
      </dgm:prSet>
      <dgm:spPr/>
    </dgm:pt>
    <dgm:pt modelId="{7AACA58D-0C64-4601-A6A5-AC83E0FDD0D1}" type="pres">
      <dgm:prSet presAssocID="{29124FEB-E80E-430B-801A-4956E78C8F50}" presName="descendantText" presStyleLbl="alignAccFollowNode1" presStyleIdx="2" presStyleCnt="5">
        <dgm:presLayoutVars>
          <dgm:bulletEnabled val="1"/>
        </dgm:presLayoutVars>
      </dgm:prSet>
      <dgm:spPr/>
    </dgm:pt>
    <dgm:pt modelId="{B4365C0E-BB37-4B88-A1AE-4C86D42384B4}" type="pres">
      <dgm:prSet presAssocID="{E75B000D-1DEE-4EE6-AA35-ADC29B49320D}" presName="sp" presStyleCnt="0"/>
      <dgm:spPr/>
    </dgm:pt>
    <dgm:pt modelId="{FF22FB78-7C06-4E9E-A9C9-DD0063A77995}" type="pres">
      <dgm:prSet presAssocID="{FEC0A534-C03B-4DB6-B14F-3398B222C689}" presName="linNode" presStyleCnt="0"/>
      <dgm:spPr/>
    </dgm:pt>
    <dgm:pt modelId="{5F4DE259-1AE2-4437-A60E-42CAA363C7E8}" type="pres">
      <dgm:prSet presAssocID="{FEC0A534-C03B-4DB6-B14F-3398B222C689}" presName="parentText" presStyleLbl="node1" presStyleIdx="3" presStyleCnt="5" custLinFactNeighborX="0" custLinFactNeighborY="-2201">
        <dgm:presLayoutVars>
          <dgm:chMax val="1"/>
          <dgm:bulletEnabled val="1"/>
        </dgm:presLayoutVars>
      </dgm:prSet>
      <dgm:spPr/>
    </dgm:pt>
    <dgm:pt modelId="{4CA059A4-82DC-42EA-9579-7E84E8DB1FB0}" type="pres">
      <dgm:prSet presAssocID="{FEC0A534-C03B-4DB6-B14F-3398B222C689}" presName="descendantText" presStyleLbl="alignAccFollowNode1" presStyleIdx="3" presStyleCnt="5">
        <dgm:presLayoutVars>
          <dgm:bulletEnabled val="1"/>
        </dgm:presLayoutVars>
      </dgm:prSet>
      <dgm:spPr/>
    </dgm:pt>
    <dgm:pt modelId="{D4656310-286A-4286-BD55-B93CDB87F837}" type="pres">
      <dgm:prSet presAssocID="{EC8F83F2-676B-4878-8998-A788B71436D5}" presName="sp" presStyleCnt="0"/>
      <dgm:spPr/>
    </dgm:pt>
    <dgm:pt modelId="{1A28B525-020A-488F-9315-9CD73A10C681}" type="pres">
      <dgm:prSet presAssocID="{385A1045-8BD0-481D-B601-AECB1DF1744F}" presName="linNode" presStyleCnt="0"/>
      <dgm:spPr/>
    </dgm:pt>
    <dgm:pt modelId="{50C25F08-47A2-4689-A778-583DCB8315AE}" type="pres">
      <dgm:prSet presAssocID="{385A1045-8BD0-481D-B601-AECB1DF1744F}" presName="parentText" presStyleLbl="node1" presStyleIdx="4" presStyleCnt="5">
        <dgm:presLayoutVars>
          <dgm:chMax val="1"/>
          <dgm:bulletEnabled val="1"/>
        </dgm:presLayoutVars>
      </dgm:prSet>
      <dgm:spPr/>
    </dgm:pt>
    <dgm:pt modelId="{FD239D1C-8C23-4039-B310-5159127BD599}" type="pres">
      <dgm:prSet presAssocID="{385A1045-8BD0-481D-B601-AECB1DF1744F}" presName="descendantText" presStyleLbl="alignAccFollowNode1" presStyleIdx="4" presStyleCnt="5">
        <dgm:presLayoutVars>
          <dgm:bulletEnabled val="1"/>
        </dgm:presLayoutVars>
      </dgm:prSet>
      <dgm:spPr/>
    </dgm:pt>
  </dgm:ptLst>
  <dgm:cxnLst>
    <dgm:cxn modelId="{89164C04-5285-4D20-820F-774EE383FEA6}" type="presOf" srcId="{29124FEB-E80E-430B-801A-4956E78C8F50}" destId="{B65733EB-533F-4A42-9682-A43963AB26E4}" srcOrd="0" destOrd="0" presId="urn:microsoft.com/office/officeart/2005/8/layout/vList5"/>
    <dgm:cxn modelId="{ED24AA0A-7634-4783-91F2-A41C2CA14F23}" srcId="{75B04F0D-9E5B-499C-ABF6-2D3E5985767E}" destId="{918A5C64-74AD-4AFB-A5BB-64780D0D30FB}" srcOrd="0" destOrd="0" parTransId="{8C1B88A8-0C64-4270-BCCB-CB3ACE27D783}" sibTransId="{06ACC062-78E3-470A-94C3-E54216E352F6}"/>
    <dgm:cxn modelId="{7722630B-127C-45C3-A0CE-5BA9E171A16C}" srcId="{1120EF73-ACAF-449E-8A61-2B2D2D17C58A}" destId="{75B04F0D-9E5B-499C-ABF6-2D3E5985767E}" srcOrd="0" destOrd="0" parTransId="{0BC57528-E40E-4EA3-BD1C-AE1CFB40EF8B}" sibTransId="{8118FE07-A565-4830-802C-CE4D4A1BE283}"/>
    <dgm:cxn modelId="{E7307914-6084-4FD5-A8C8-617CD249797E}" type="presOf" srcId="{DDF42A9C-E316-416C-B6E6-429B73D8ECAC}" destId="{FD239D1C-8C23-4039-B310-5159127BD599}" srcOrd="0" destOrd="0" presId="urn:microsoft.com/office/officeart/2005/8/layout/vList5"/>
    <dgm:cxn modelId="{02A23330-6F71-47B9-9005-4F0324BDB134}" type="presOf" srcId="{918A5C64-74AD-4AFB-A5BB-64780D0D30FB}" destId="{440BB764-9D5D-48FC-B392-1D34DC182057}" srcOrd="0" destOrd="0" presId="urn:microsoft.com/office/officeart/2005/8/layout/vList5"/>
    <dgm:cxn modelId="{352C533F-931A-48D1-BBB8-E27F35DACC1A}" type="presOf" srcId="{D63177FF-B47B-44F5-8618-19371C68AE6E}" destId="{7AACA58D-0C64-4601-A6A5-AC83E0FDD0D1}" srcOrd="0" destOrd="0" presId="urn:microsoft.com/office/officeart/2005/8/layout/vList5"/>
    <dgm:cxn modelId="{D69FB23F-7D95-49B2-A24A-479F846653F5}" srcId="{1120EF73-ACAF-449E-8A61-2B2D2D17C58A}" destId="{29124FEB-E80E-430B-801A-4956E78C8F50}" srcOrd="2" destOrd="0" parTransId="{A8A4ECBC-5B12-47AD-A81D-FAFA63554294}" sibTransId="{E75B000D-1DEE-4EE6-AA35-ADC29B49320D}"/>
    <dgm:cxn modelId="{904F624F-F6F1-4399-B903-48EB0C85EC6E}" srcId="{385A1045-8BD0-481D-B601-AECB1DF1744F}" destId="{DDF42A9C-E316-416C-B6E6-429B73D8ECAC}" srcOrd="0" destOrd="0" parTransId="{E6A80FCB-8720-4963-8161-353B884BF71E}" sibTransId="{F73703C1-0E09-447A-8410-90A4A9ABD219}"/>
    <dgm:cxn modelId="{0EBDF76F-4158-475C-A16A-5758174F33B4}" type="presOf" srcId="{75B04F0D-9E5B-499C-ABF6-2D3E5985767E}" destId="{979B4536-837F-42FE-A264-3FAEE1EEB674}" srcOrd="0" destOrd="0" presId="urn:microsoft.com/office/officeart/2005/8/layout/vList5"/>
    <dgm:cxn modelId="{72A01850-AC0B-4DE5-83BE-9978B9351B7E}" srcId="{15902DA5-804E-493E-B3DC-E2D2728B0851}" destId="{6D776198-688F-473A-B2DE-78DA4D76DB16}" srcOrd="0" destOrd="0" parTransId="{E78F8E08-90D8-4BFB-96FD-BDC621D10103}" sibTransId="{8216918C-16C0-49EC-A24E-00CE6CD57805}"/>
    <dgm:cxn modelId="{E5DE5175-656B-46D7-A067-C62A499280F5}" type="presOf" srcId="{FEC0A534-C03B-4DB6-B14F-3398B222C689}" destId="{5F4DE259-1AE2-4437-A60E-42CAA363C7E8}" srcOrd="0" destOrd="0" presId="urn:microsoft.com/office/officeart/2005/8/layout/vList5"/>
    <dgm:cxn modelId="{02BB0D5A-2ABC-4228-A527-4C136E639BF6}" type="presOf" srcId="{D3C629A1-8210-43A2-BA64-EE4AFF2A5064}" destId="{4CA059A4-82DC-42EA-9579-7E84E8DB1FB0}" srcOrd="0" destOrd="0" presId="urn:microsoft.com/office/officeart/2005/8/layout/vList5"/>
    <dgm:cxn modelId="{C77B427B-120A-484F-8C75-80408BC998D8}" srcId="{FEC0A534-C03B-4DB6-B14F-3398B222C689}" destId="{D3C629A1-8210-43A2-BA64-EE4AFF2A5064}" srcOrd="0" destOrd="0" parTransId="{F79C8E38-8A38-4485-BEDD-258139CB25B8}" sibTransId="{FFC52FB5-BB5A-46A7-8887-9A167DFA5382}"/>
    <dgm:cxn modelId="{BF2C9884-8298-4926-A172-0EEC0BC3B770}" srcId="{1120EF73-ACAF-449E-8A61-2B2D2D17C58A}" destId="{15902DA5-804E-493E-B3DC-E2D2728B0851}" srcOrd="1" destOrd="0" parTransId="{F061B0D4-31C2-4CD8-9593-BF1F0C0D3E44}" sibTransId="{827722D4-B461-4BEC-92FF-6EE68486EFD0}"/>
    <dgm:cxn modelId="{6B50A588-E1EC-4559-A630-D526527A8E32}" type="presOf" srcId="{15902DA5-804E-493E-B3DC-E2D2728B0851}" destId="{1331A8FB-375E-4B93-A0D5-0B0BE88E02C3}" srcOrd="0" destOrd="0" presId="urn:microsoft.com/office/officeart/2005/8/layout/vList5"/>
    <dgm:cxn modelId="{30F7C4AA-EDEA-48FF-9A1A-04503465E770}" srcId="{1120EF73-ACAF-449E-8A61-2B2D2D17C58A}" destId="{385A1045-8BD0-481D-B601-AECB1DF1744F}" srcOrd="4" destOrd="0" parTransId="{98D9D873-D8B2-4BB0-ABA5-19AD4B65C92C}" sibTransId="{FE38B5FA-0BFF-4EA0-830B-B326F6086B42}"/>
    <dgm:cxn modelId="{E69B9BAC-146A-4679-A340-8B30E0CD7CB6}" srcId="{1120EF73-ACAF-449E-8A61-2B2D2D17C58A}" destId="{FEC0A534-C03B-4DB6-B14F-3398B222C689}" srcOrd="3" destOrd="0" parTransId="{69DA372F-60E2-4FB3-A082-47C005CBCDE8}" sibTransId="{EC8F83F2-676B-4878-8998-A788B71436D5}"/>
    <dgm:cxn modelId="{CD665CBA-EBB5-4160-B127-07D73385661D}" type="presOf" srcId="{6D776198-688F-473A-B2DE-78DA4D76DB16}" destId="{48A0EDAB-4C94-43F9-9726-B6CA1DB718DD}" srcOrd="0" destOrd="0" presId="urn:microsoft.com/office/officeart/2005/8/layout/vList5"/>
    <dgm:cxn modelId="{CBB849DD-7A0B-4C1C-8480-EBCBCDC2D3B6}" type="presOf" srcId="{385A1045-8BD0-481D-B601-AECB1DF1744F}" destId="{50C25F08-47A2-4689-A778-583DCB8315AE}" srcOrd="0" destOrd="0" presId="urn:microsoft.com/office/officeart/2005/8/layout/vList5"/>
    <dgm:cxn modelId="{948EDEE0-BCCF-4F74-B19F-11B788D2BB4E}" srcId="{29124FEB-E80E-430B-801A-4956E78C8F50}" destId="{D63177FF-B47B-44F5-8618-19371C68AE6E}" srcOrd="0" destOrd="0" parTransId="{C947027D-BF20-4010-A7C0-1C70E4600CA1}" sibTransId="{984C83E2-DFA7-4A55-B6C8-16FD2AA8A6ED}"/>
    <dgm:cxn modelId="{C9DDE1F6-C6A4-4BBC-AF64-3DAEA24C0556}" type="presOf" srcId="{1120EF73-ACAF-449E-8A61-2B2D2D17C58A}" destId="{B3E512FA-9D8C-4EF7-8627-FB8B53BB63D7}" srcOrd="0" destOrd="0" presId="urn:microsoft.com/office/officeart/2005/8/layout/vList5"/>
    <dgm:cxn modelId="{F0BD1DA6-FAA7-4183-BE24-976A6BC483C8}" type="presParOf" srcId="{B3E512FA-9D8C-4EF7-8627-FB8B53BB63D7}" destId="{79D9B3E2-0244-4416-8FA8-7B652DB306D4}" srcOrd="0" destOrd="0" presId="urn:microsoft.com/office/officeart/2005/8/layout/vList5"/>
    <dgm:cxn modelId="{32AA1C07-31FC-4644-BE07-439DB0370AC6}" type="presParOf" srcId="{79D9B3E2-0244-4416-8FA8-7B652DB306D4}" destId="{979B4536-837F-42FE-A264-3FAEE1EEB674}" srcOrd="0" destOrd="0" presId="urn:microsoft.com/office/officeart/2005/8/layout/vList5"/>
    <dgm:cxn modelId="{7C403CFD-9233-4EF6-B1BD-B22E6407B83E}" type="presParOf" srcId="{79D9B3E2-0244-4416-8FA8-7B652DB306D4}" destId="{440BB764-9D5D-48FC-B392-1D34DC182057}" srcOrd="1" destOrd="0" presId="urn:microsoft.com/office/officeart/2005/8/layout/vList5"/>
    <dgm:cxn modelId="{1238D7EE-5955-4CDB-902C-E687103CC816}" type="presParOf" srcId="{B3E512FA-9D8C-4EF7-8627-FB8B53BB63D7}" destId="{1BF307D0-147A-4FF4-BA2E-7534D924E3FB}" srcOrd="1" destOrd="0" presId="urn:microsoft.com/office/officeart/2005/8/layout/vList5"/>
    <dgm:cxn modelId="{049AEF3F-EFAA-4FD8-92C9-5F6B37F5F305}" type="presParOf" srcId="{B3E512FA-9D8C-4EF7-8627-FB8B53BB63D7}" destId="{35ED5611-1016-4BC2-A6C4-407A5C04606E}" srcOrd="2" destOrd="0" presId="urn:microsoft.com/office/officeart/2005/8/layout/vList5"/>
    <dgm:cxn modelId="{2DD107C4-1C67-4445-AF42-898A4F78F66C}" type="presParOf" srcId="{35ED5611-1016-4BC2-A6C4-407A5C04606E}" destId="{1331A8FB-375E-4B93-A0D5-0B0BE88E02C3}" srcOrd="0" destOrd="0" presId="urn:microsoft.com/office/officeart/2005/8/layout/vList5"/>
    <dgm:cxn modelId="{71D61B84-FA99-47AA-94CC-5214BD4F8B82}" type="presParOf" srcId="{35ED5611-1016-4BC2-A6C4-407A5C04606E}" destId="{48A0EDAB-4C94-43F9-9726-B6CA1DB718DD}" srcOrd="1" destOrd="0" presId="urn:microsoft.com/office/officeart/2005/8/layout/vList5"/>
    <dgm:cxn modelId="{1BAD2C44-3DAA-4FC2-85BC-953554F77033}" type="presParOf" srcId="{B3E512FA-9D8C-4EF7-8627-FB8B53BB63D7}" destId="{844A5FED-ACCE-4E9E-BC6F-47923794DA4F}" srcOrd="3" destOrd="0" presId="urn:microsoft.com/office/officeart/2005/8/layout/vList5"/>
    <dgm:cxn modelId="{D99E8072-EFE8-4F43-BA14-21EA6EB3F069}" type="presParOf" srcId="{B3E512FA-9D8C-4EF7-8627-FB8B53BB63D7}" destId="{3926EDD1-0DF9-46FC-96F0-2FDC8819C013}" srcOrd="4" destOrd="0" presId="urn:microsoft.com/office/officeart/2005/8/layout/vList5"/>
    <dgm:cxn modelId="{D1D7D75D-ED4C-4429-8056-6D7C02CEAD36}" type="presParOf" srcId="{3926EDD1-0DF9-46FC-96F0-2FDC8819C013}" destId="{B65733EB-533F-4A42-9682-A43963AB26E4}" srcOrd="0" destOrd="0" presId="urn:microsoft.com/office/officeart/2005/8/layout/vList5"/>
    <dgm:cxn modelId="{52077304-F2D9-48B5-AB00-EC285BE4DCD4}" type="presParOf" srcId="{3926EDD1-0DF9-46FC-96F0-2FDC8819C013}" destId="{7AACA58D-0C64-4601-A6A5-AC83E0FDD0D1}" srcOrd="1" destOrd="0" presId="urn:microsoft.com/office/officeart/2005/8/layout/vList5"/>
    <dgm:cxn modelId="{51075463-7981-46A9-9728-29EFF472A6FB}" type="presParOf" srcId="{B3E512FA-9D8C-4EF7-8627-FB8B53BB63D7}" destId="{B4365C0E-BB37-4B88-A1AE-4C86D42384B4}" srcOrd="5" destOrd="0" presId="urn:microsoft.com/office/officeart/2005/8/layout/vList5"/>
    <dgm:cxn modelId="{2179FDEF-DE60-466C-9121-F640FED14E78}" type="presParOf" srcId="{B3E512FA-9D8C-4EF7-8627-FB8B53BB63D7}" destId="{FF22FB78-7C06-4E9E-A9C9-DD0063A77995}" srcOrd="6" destOrd="0" presId="urn:microsoft.com/office/officeart/2005/8/layout/vList5"/>
    <dgm:cxn modelId="{17EB5CB1-C7B6-4FDC-8869-DCBC19D6814D}" type="presParOf" srcId="{FF22FB78-7C06-4E9E-A9C9-DD0063A77995}" destId="{5F4DE259-1AE2-4437-A60E-42CAA363C7E8}" srcOrd="0" destOrd="0" presId="urn:microsoft.com/office/officeart/2005/8/layout/vList5"/>
    <dgm:cxn modelId="{EF289BD5-EFDA-4A15-B9A0-AE79C74ADF76}" type="presParOf" srcId="{FF22FB78-7C06-4E9E-A9C9-DD0063A77995}" destId="{4CA059A4-82DC-42EA-9579-7E84E8DB1FB0}" srcOrd="1" destOrd="0" presId="urn:microsoft.com/office/officeart/2005/8/layout/vList5"/>
    <dgm:cxn modelId="{AAF9CBEE-A8A3-419B-801A-6C15EA26F4DC}" type="presParOf" srcId="{B3E512FA-9D8C-4EF7-8627-FB8B53BB63D7}" destId="{D4656310-286A-4286-BD55-B93CDB87F837}" srcOrd="7" destOrd="0" presId="urn:microsoft.com/office/officeart/2005/8/layout/vList5"/>
    <dgm:cxn modelId="{964388A3-131A-4D7B-B8A8-FA4F3BD2616B}" type="presParOf" srcId="{B3E512FA-9D8C-4EF7-8627-FB8B53BB63D7}" destId="{1A28B525-020A-488F-9315-9CD73A10C681}" srcOrd="8" destOrd="0" presId="urn:microsoft.com/office/officeart/2005/8/layout/vList5"/>
    <dgm:cxn modelId="{A6A6426F-8C5B-4542-BD26-EEACDCD26690}" type="presParOf" srcId="{1A28B525-020A-488F-9315-9CD73A10C681}" destId="{50C25F08-47A2-4689-A778-583DCB8315AE}" srcOrd="0" destOrd="0" presId="urn:microsoft.com/office/officeart/2005/8/layout/vList5"/>
    <dgm:cxn modelId="{BED20386-4638-4E8A-97C9-566B27F1FF02}" type="presParOf" srcId="{1A28B525-020A-488F-9315-9CD73A10C681}" destId="{FD239D1C-8C23-4039-B310-5159127BD599}"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20EF73-ACAF-449E-8A61-2B2D2D17C58A}" type="doc">
      <dgm:prSet loTypeId="urn:microsoft.com/office/officeart/2005/8/layout/vList5" loCatId="list" qsTypeId="urn:microsoft.com/office/officeart/2005/8/quickstyle/3d3" qsCatId="3D" csTypeId="urn:microsoft.com/office/officeart/2005/8/colors/accent5_2" csCatId="accent5" phldr="1"/>
      <dgm:spPr/>
      <dgm:t>
        <a:bodyPr/>
        <a:lstStyle/>
        <a:p>
          <a:endParaRPr lang="en-US"/>
        </a:p>
      </dgm:t>
    </dgm:pt>
    <dgm:pt modelId="{15902DA5-804E-493E-B3DC-E2D2728B0851}">
      <dgm:prSet phldrT="[Text]" custT="1"/>
      <dgm:spPr/>
      <dgm:t>
        <a:bodyPr/>
        <a:lstStyle/>
        <a:p>
          <a:r>
            <a:rPr lang="en-US" sz="1800"/>
            <a:t>111</a:t>
          </a:r>
        </a:p>
      </dgm:t>
    </dgm:pt>
    <dgm:pt modelId="{F061B0D4-31C2-4CD8-9593-BF1F0C0D3E44}" type="parTrans" cxnId="{BF2C9884-8298-4926-A172-0EEC0BC3B770}">
      <dgm:prSet/>
      <dgm:spPr/>
      <dgm:t>
        <a:bodyPr/>
        <a:lstStyle/>
        <a:p>
          <a:endParaRPr lang="en-US"/>
        </a:p>
      </dgm:t>
    </dgm:pt>
    <dgm:pt modelId="{827722D4-B461-4BEC-92FF-6EE68486EFD0}" type="sibTrans" cxnId="{BF2C9884-8298-4926-A172-0EEC0BC3B770}">
      <dgm:prSet/>
      <dgm:spPr/>
      <dgm:t>
        <a:bodyPr/>
        <a:lstStyle/>
        <a:p>
          <a:endParaRPr lang="en-US"/>
        </a:p>
      </dgm:t>
    </dgm:pt>
    <dgm:pt modelId="{6D776198-688F-473A-B2DE-78DA4D76DB16}">
      <dgm:prSet phldrT="[Text]"/>
      <dgm:spPr/>
      <dgm:t>
        <a:bodyPr/>
        <a:lstStyle/>
        <a:p>
          <a:r>
            <a:rPr lang="en-US"/>
            <a:t>Adults provided with free incontinence supplies</a:t>
          </a:r>
        </a:p>
      </dgm:t>
    </dgm:pt>
    <dgm:pt modelId="{E78F8E08-90D8-4BFB-96FD-BDC621D10103}" type="parTrans" cxnId="{72A01850-AC0B-4DE5-83BE-9978B9351B7E}">
      <dgm:prSet/>
      <dgm:spPr/>
      <dgm:t>
        <a:bodyPr/>
        <a:lstStyle/>
        <a:p>
          <a:endParaRPr lang="en-US"/>
        </a:p>
      </dgm:t>
    </dgm:pt>
    <dgm:pt modelId="{8216918C-16C0-49EC-A24E-00CE6CD57805}" type="sibTrans" cxnId="{72A01850-AC0B-4DE5-83BE-9978B9351B7E}">
      <dgm:prSet/>
      <dgm:spPr/>
      <dgm:t>
        <a:bodyPr/>
        <a:lstStyle/>
        <a:p>
          <a:endParaRPr lang="en-US"/>
        </a:p>
      </dgm:t>
    </dgm:pt>
    <dgm:pt modelId="{D63177FF-B47B-44F5-8618-19371C68AE6E}">
      <dgm:prSet phldrT="[Text]"/>
      <dgm:spPr/>
      <dgm:t>
        <a:bodyPr/>
        <a:lstStyle/>
        <a:p>
          <a:r>
            <a:rPr lang="en-US"/>
            <a:t>Individuals whose energy utility emergency was resolved</a:t>
          </a:r>
        </a:p>
      </dgm:t>
    </dgm:pt>
    <dgm:pt modelId="{C947027D-BF20-4010-A7C0-1C70E4600CA1}" type="parTrans" cxnId="{948EDEE0-BCCF-4F74-B19F-11B788D2BB4E}">
      <dgm:prSet/>
      <dgm:spPr/>
      <dgm:t>
        <a:bodyPr/>
        <a:lstStyle/>
        <a:p>
          <a:endParaRPr lang="en-US"/>
        </a:p>
      </dgm:t>
    </dgm:pt>
    <dgm:pt modelId="{984C83E2-DFA7-4A55-B6C8-16FD2AA8A6ED}" type="sibTrans" cxnId="{948EDEE0-BCCF-4F74-B19F-11B788D2BB4E}">
      <dgm:prSet/>
      <dgm:spPr/>
      <dgm:t>
        <a:bodyPr/>
        <a:lstStyle/>
        <a:p>
          <a:endParaRPr lang="en-US"/>
        </a:p>
      </dgm:t>
    </dgm:pt>
    <dgm:pt modelId="{918A5C64-74AD-4AFB-A5BB-64780D0D30FB}">
      <dgm:prSet phldrT="[Text]"/>
      <dgm:spPr/>
      <dgm:t>
        <a:bodyPr/>
        <a:lstStyle/>
        <a:p>
          <a:r>
            <a:rPr lang="en-US"/>
            <a:t>Diaper kits provided (4504 packs of Diapers)</a:t>
          </a:r>
        </a:p>
      </dgm:t>
    </dgm:pt>
    <dgm:pt modelId="{06ACC062-78E3-470A-94C3-E54216E352F6}" type="sibTrans" cxnId="{ED24AA0A-7634-4783-91F2-A41C2CA14F23}">
      <dgm:prSet/>
      <dgm:spPr/>
      <dgm:t>
        <a:bodyPr/>
        <a:lstStyle/>
        <a:p>
          <a:endParaRPr lang="en-US"/>
        </a:p>
      </dgm:t>
    </dgm:pt>
    <dgm:pt modelId="{8C1B88A8-0C64-4270-BCCB-CB3ACE27D783}" type="parTrans" cxnId="{ED24AA0A-7634-4783-91F2-A41C2CA14F23}">
      <dgm:prSet/>
      <dgm:spPr/>
      <dgm:t>
        <a:bodyPr/>
        <a:lstStyle/>
        <a:p>
          <a:endParaRPr lang="en-US"/>
        </a:p>
      </dgm:t>
    </dgm:pt>
    <dgm:pt modelId="{FEC0A534-C03B-4DB6-B14F-3398B222C689}">
      <dgm:prSet phldrT="[Text]" custT="1"/>
      <dgm:spPr/>
      <dgm:t>
        <a:bodyPr/>
        <a:lstStyle/>
        <a:p>
          <a:r>
            <a:rPr lang="en-US" sz="1800"/>
            <a:t>306</a:t>
          </a:r>
        </a:p>
      </dgm:t>
    </dgm:pt>
    <dgm:pt modelId="{69DA372F-60E2-4FB3-A082-47C005CBCDE8}" type="parTrans" cxnId="{E69B9BAC-146A-4679-A340-8B30E0CD7CB6}">
      <dgm:prSet/>
      <dgm:spPr/>
      <dgm:t>
        <a:bodyPr/>
        <a:lstStyle/>
        <a:p>
          <a:endParaRPr lang="en-US"/>
        </a:p>
      </dgm:t>
    </dgm:pt>
    <dgm:pt modelId="{EC8F83F2-676B-4878-8998-A788B71436D5}" type="sibTrans" cxnId="{E69B9BAC-146A-4679-A340-8B30E0CD7CB6}">
      <dgm:prSet/>
      <dgm:spPr/>
      <dgm:t>
        <a:bodyPr/>
        <a:lstStyle/>
        <a:p>
          <a:endParaRPr lang="en-US"/>
        </a:p>
      </dgm:t>
    </dgm:pt>
    <dgm:pt modelId="{D3C629A1-8210-43A2-BA64-EE4AFF2A5064}">
      <dgm:prSet phldrT="[Text]"/>
      <dgm:spPr/>
      <dgm:t>
        <a:bodyPr/>
        <a:lstStyle/>
        <a:p>
          <a:r>
            <a:rPr lang="en-US"/>
            <a:t> Individuals whose water utility emergency was resolved</a:t>
          </a:r>
        </a:p>
      </dgm:t>
    </dgm:pt>
    <dgm:pt modelId="{FFC52FB5-BB5A-46A7-8887-9A167DFA5382}" type="sibTrans" cxnId="{C77B427B-120A-484F-8C75-80408BC998D8}">
      <dgm:prSet/>
      <dgm:spPr/>
      <dgm:t>
        <a:bodyPr/>
        <a:lstStyle/>
        <a:p>
          <a:endParaRPr lang="en-US"/>
        </a:p>
      </dgm:t>
    </dgm:pt>
    <dgm:pt modelId="{F79C8E38-8A38-4485-BEDD-258139CB25B8}" type="parTrans" cxnId="{C77B427B-120A-484F-8C75-80408BC998D8}">
      <dgm:prSet/>
      <dgm:spPr/>
      <dgm:t>
        <a:bodyPr/>
        <a:lstStyle/>
        <a:p>
          <a:endParaRPr lang="en-US"/>
        </a:p>
      </dgm:t>
    </dgm:pt>
    <dgm:pt modelId="{385A1045-8BD0-481D-B601-AECB1DF1744F}">
      <dgm:prSet phldrT="[Text]" custT="1"/>
      <dgm:spPr/>
      <dgm:t>
        <a:bodyPr/>
        <a:lstStyle/>
        <a:p>
          <a:r>
            <a:rPr lang="en-US" sz="1800"/>
            <a:t>775</a:t>
          </a:r>
        </a:p>
      </dgm:t>
    </dgm:pt>
    <dgm:pt modelId="{98D9D873-D8B2-4BB0-ABA5-19AD4B65C92C}" type="parTrans" cxnId="{30F7C4AA-EDEA-48FF-9A1A-04503465E770}">
      <dgm:prSet/>
      <dgm:spPr/>
      <dgm:t>
        <a:bodyPr/>
        <a:lstStyle/>
        <a:p>
          <a:endParaRPr lang="en-US"/>
        </a:p>
      </dgm:t>
    </dgm:pt>
    <dgm:pt modelId="{FE38B5FA-0BFF-4EA0-830B-B326F6086B42}" type="sibTrans" cxnId="{30F7C4AA-EDEA-48FF-9A1A-04503465E770}">
      <dgm:prSet/>
      <dgm:spPr/>
      <dgm:t>
        <a:bodyPr/>
        <a:lstStyle/>
        <a:p>
          <a:endParaRPr lang="en-US"/>
        </a:p>
      </dgm:t>
    </dgm:pt>
    <dgm:pt modelId="{DDF42A9C-E316-416C-B6E6-429B73D8ECAC}">
      <dgm:prSet phldrT="[Text]"/>
      <dgm:spPr/>
      <dgm:t>
        <a:bodyPr/>
        <a:lstStyle/>
        <a:p>
          <a:r>
            <a:rPr lang="en-US"/>
            <a:t> Individuals who received a backpack filled with school supplies </a:t>
          </a:r>
        </a:p>
      </dgm:t>
    </dgm:pt>
    <dgm:pt modelId="{E6A80FCB-8720-4963-8161-353B884BF71E}" type="parTrans" cxnId="{904F624F-F6F1-4399-B903-48EB0C85EC6E}">
      <dgm:prSet/>
      <dgm:spPr/>
      <dgm:t>
        <a:bodyPr/>
        <a:lstStyle/>
        <a:p>
          <a:endParaRPr lang="en-US"/>
        </a:p>
      </dgm:t>
    </dgm:pt>
    <dgm:pt modelId="{F73703C1-0E09-447A-8410-90A4A9ABD219}" type="sibTrans" cxnId="{904F624F-F6F1-4399-B903-48EB0C85EC6E}">
      <dgm:prSet/>
      <dgm:spPr/>
      <dgm:t>
        <a:bodyPr/>
        <a:lstStyle/>
        <a:p>
          <a:endParaRPr lang="en-US"/>
        </a:p>
      </dgm:t>
    </dgm:pt>
    <dgm:pt modelId="{29124FEB-E80E-430B-801A-4956E78C8F50}">
      <dgm:prSet phldrT="[Text]" custT="1"/>
      <dgm:spPr/>
      <dgm:t>
        <a:bodyPr/>
        <a:lstStyle/>
        <a:p>
          <a:r>
            <a:rPr lang="en-US" sz="1800"/>
            <a:t>285</a:t>
          </a:r>
        </a:p>
      </dgm:t>
    </dgm:pt>
    <dgm:pt modelId="{E75B000D-1DEE-4EE6-AA35-ADC29B49320D}" type="sibTrans" cxnId="{D69FB23F-7D95-49B2-A24A-479F846653F5}">
      <dgm:prSet/>
      <dgm:spPr/>
      <dgm:t>
        <a:bodyPr/>
        <a:lstStyle/>
        <a:p>
          <a:endParaRPr lang="en-US"/>
        </a:p>
      </dgm:t>
    </dgm:pt>
    <dgm:pt modelId="{A8A4ECBC-5B12-47AD-A81D-FAFA63554294}" type="parTrans" cxnId="{D69FB23F-7D95-49B2-A24A-479F846653F5}">
      <dgm:prSet/>
      <dgm:spPr/>
      <dgm:t>
        <a:bodyPr/>
        <a:lstStyle/>
        <a:p>
          <a:endParaRPr lang="en-US"/>
        </a:p>
      </dgm:t>
    </dgm:pt>
    <dgm:pt modelId="{99EF727E-587F-4E3B-8F1D-9254AD5C4EE8}">
      <dgm:prSet phldrT="[Text]" custT="1"/>
      <dgm:spPr/>
      <dgm:t>
        <a:bodyPr/>
        <a:lstStyle/>
        <a:p>
          <a:r>
            <a:rPr lang="en-US" sz="1800"/>
            <a:t>360</a:t>
          </a:r>
        </a:p>
      </dgm:t>
    </dgm:pt>
    <dgm:pt modelId="{C89F0A78-C446-404E-8565-7936B25E9CE1}" type="parTrans" cxnId="{4E7BAC32-3299-491C-9AFB-CE06099C7F53}">
      <dgm:prSet/>
      <dgm:spPr/>
      <dgm:t>
        <a:bodyPr/>
        <a:lstStyle/>
        <a:p>
          <a:endParaRPr lang="en-US"/>
        </a:p>
      </dgm:t>
    </dgm:pt>
    <dgm:pt modelId="{0A44A433-B874-4E72-9500-BCDA6E1FA001}" type="sibTrans" cxnId="{4E7BAC32-3299-491C-9AFB-CE06099C7F53}">
      <dgm:prSet/>
      <dgm:spPr/>
      <dgm:t>
        <a:bodyPr/>
        <a:lstStyle/>
        <a:p>
          <a:endParaRPr lang="en-US"/>
        </a:p>
      </dgm:t>
    </dgm:pt>
    <dgm:pt modelId="{BDE2701F-DF1B-40C4-BDF6-D59D54C4804B}">
      <dgm:prSet phldrT="[Text]"/>
      <dgm:spPr/>
      <dgm:t>
        <a:bodyPr/>
        <a:lstStyle/>
        <a:p>
          <a:r>
            <a:rPr lang="en-US"/>
            <a:t>Individuals who received personal hygiene/cleaning products</a:t>
          </a:r>
        </a:p>
      </dgm:t>
    </dgm:pt>
    <dgm:pt modelId="{52055F45-4EA2-49E6-82DC-D84D66539A9F}" type="parTrans" cxnId="{6FA37C3F-5CD7-46E8-8CA6-DE261DBA30E3}">
      <dgm:prSet/>
      <dgm:spPr/>
      <dgm:t>
        <a:bodyPr/>
        <a:lstStyle/>
        <a:p>
          <a:endParaRPr lang="en-US"/>
        </a:p>
      </dgm:t>
    </dgm:pt>
    <dgm:pt modelId="{0E83EC98-25B2-4452-833C-CB7A7AFFC707}" type="sibTrans" cxnId="{6FA37C3F-5CD7-46E8-8CA6-DE261DBA30E3}">
      <dgm:prSet/>
      <dgm:spPr/>
      <dgm:t>
        <a:bodyPr/>
        <a:lstStyle/>
        <a:p>
          <a:endParaRPr lang="en-US"/>
        </a:p>
      </dgm:t>
    </dgm:pt>
    <dgm:pt modelId="{75B04F0D-9E5B-499C-ABF6-2D3E5985767E}">
      <dgm:prSet phldrT="[Text]" custT="1"/>
      <dgm:spPr/>
      <dgm:t>
        <a:bodyPr/>
        <a:lstStyle/>
        <a:p>
          <a:r>
            <a:rPr lang="en-US" sz="1800"/>
            <a:t>1126</a:t>
          </a:r>
        </a:p>
      </dgm:t>
    </dgm:pt>
    <dgm:pt modelId="{8118FE07-A565-4830-802C-CE4D4A1BE283}" type="sibTrans" cxnId="{7722630B-127C-45C3-A0CE-5BA9E171A16C}">
      <dgm:prSet/>
      <dgm:spPr/>
      <dgm:t>
        <a:bodyPr/>
        <a:lstStyle/>
        <a:p>
          <a:endParaRPr lang="en-US"/>
        </a:p>
      </dgm:t>
    </dgm:pt>
    <dgm:pt modelId="{0BC57528-E40E-4EA3-BD1C-AE1CFB40EF8B}" type="parTrans" cxnId="{7722630B-127C-45C3-A0CE-5BA9E171A16C}">
      <dgm:prSet/>
      <dgm:spPr/>
      <dgm:t>
        <a:bodyPr/>
        <a:lstStyle/>
        <a:p>
          <a:endParaRPr lang="en-US"/>
        </a:p>
      </dgm:t>
    </dgm:pt>
    <dgm:pt modelId="{B3E512FA-9D8C-4EF7-8627-FB8B53BB63D7}" type="pres">
      <dgm:prSet presAssocID="{1120EF73-ACAF-449E-8A61-2B2D2D17C58A}" presName="Name0" presStyleCnt="0">
        <dgm:presLayoutVars>
          <dgm:dir/>
          <dgm:animLvl val="lvl"/>
          <dgm:resizeHandles val="exact"/>
        </dgm:presLayoutVars>
      </dgm:prSet>
      <dgm:spPr/>
    </dgm:pt>
    <dgm:pt modelId="{79D9B3E2-0244-4416-8FA8-7B652DB306D4}" type="pres">
      <dgm:prSet presAssocID="{75B04F0D-9E5B-499C-ABF6-2D3E5985767E}" presName="linNode" presStyleCnt="0"/>
      <dgm:spPr/>
    </dgm:pt>
    <dgm:pt modelId="{979B4536-837F-42FE-A264-3FAEE1EEB674}" type="pres">
      <dgm:prSet presAssocID="{75B04F0D-9E5B-499C-ABF6-2D3E5985767E}" presName="parentText" presStyleLbl="node1" presStyleIdx="0" presStyleCnt="6" custScaleY="96970" custLinFactNeighborX="-887" custLinFactNeighborY="-45031">
        <dgm:presLayoutVars>
          <dgm:chMax val="1"/>
          <dgm:bulletEnabled val="1"/>
        </dgm:presLayoutVars>
      </dgm:prSet>
      <dgm:spPr/>
    </dgm:pt>
    <dgm:pt modelId="{440BB764-9D5D-48FC-B392-1D34DC182057}" type="pres">
      <dgm:prSet presAssocID="{75B04F0D-9E5B-499C-ABF6-2D3E5985767E}" presName="descendantText" presStyleLbl="alignAccFollowNode1" presStyleIdx="0" presStyleCnt="6">
        <dgm:presLayoutVars>
          <dgm:bulletEnabled val="1"/>
        </dgm:presLayoutVars>
      </dgm:prSet>
      <dgm:spPr/>
    </dgm:pt>
    <dgm:pt modelId="{1BF307D0-147A-4FF4-BA2E-7534D924E3FB}" type="pres">
      <dgm:prSet presAssocID="{8118FE07-A565-4830-802C-CE4D4A1BE283}" presName="sp" presStyleCnt="0"/>
      <dgm:spPr/>
    </dgm:pt>
    <dgm:pt modelId="{35ED5611-1016-4BC2-A6C4-407A5C04606E}" type="pres">
      <dgm:prSet presAssocID="{15902DA5-804E-493E-B3DC-E2D2728B0851}" presName="linNode" presStyleCnt="0"/>
      <dgm:spPr/>
    </dgm:pt>
    <dgm:pt modelId="{1331A8FB-375E-4B93-A0D5-0B0BE88E02C3}" type="pres">
      <dgm:prSet presAssocID="{15902DA5-804E-493E-B3DC-E2D2728B0851}" presName="parentText" presStyleLbl="node1" presStyleIdx="1" presStyleCnt="6" custLinFactNeighborX="0" custLinFactNeighborY="-5297">
        <dgm:presLayoutVars>
          <dgm:chMax val="1"/>
          <dgm:bulletEnabled val="1"/>
        </dgm:presLayoutVars>
      </dgm:prSet>
      <dgm:spPr/>
    </dgm:pt>
    <dgm:pt modelId="{48A0EDAB-4C94-43F9-9726-B6CA1DB718DD}" type="pres">
      <dgm:prSet presAssocID="{15902DA5-804E-493E-B3DC-E2D2728B0851}" presName="descendantText" presStyleLbl="alignAccFollowNode1" presStyleIdx="1" presStyleCnt="6">
        <dgm:presLayoutVars>
          <dgm:bulletEnabled val="1"/>
        </dgm:presLayoutVars>
      </dgm:prSet>
      <dgm:spPr/>
    </dgm:pt>
    <dgm:pt modelId="{844A5FED-ACCE-4E9E-BC6F-47923794DA4F}" type="pres">
      <dgm:prSet presAssocID="{827722D4-B461-4BEC-92FF-6EE68486EFD0}" presName="sp" presStyleCnt="0"/>
      <dgm:spPr/>
    </dgm:pt>
    <dgm:pt modelId="{3926EDD1-0DF9-46FC-96F0-2FDC8819C013}" type="pres">
      <dgm:prSet presAssocID="{29124FEB-E80E-430B-801A-4956E78C8F50}" presName="linNode" presStyleCnt="0"/>
      <dgm:spPr/>
    </dgm:pt>
    <dgm:pt modelId="{B65733EB-533F-4A42-9682-A43963AB26E4}" type="pres">
      <dgm:prSet presAssocID="{29124FEB-E80E-430B-801A-4956E78C8F50}" presName="parentText" presStyleLbl="node1" presStyleIdx="2" presStyleCnt="6">
        <dgm:presLayoutVars>
          <dgm:chMax val="1"/>
          <dgm:bulletEnabled val="1"/>
        </dgm:presLayoutVars>
      </dgm:prSet>
      <dgm:spPr/>
    </dgm:pt>
    <dgm:pt modelId="{7AACA58D-0C64-4601-A6A5-AC83E0FDD0D1}" type="pres">
      <dgm:prSet presAssocID="{29124FEB-E80E-430B-801A-4956E78C8F50}" presName="descendantText" presStyleLbl="alignAccFollowNode1" presStyleIdx="2" presStyleCnt="6">
        <dgm:presLayoutVars>
          <dgm:bulletEnabled val="1"/>
        </dgm:presLayoutVars>
      </dgm:prSet>
      <dgm:spPr/>
    </dgm:pt>
    <dgm:pt modelId="{B4365C0E-BB37-4B88-A1AE-4C86D42384B4}" type="pres">
      <dgm:prSet presAssocID="{E75B000D-1DEE-4EE6-AA35-ADC29B49320D}" presName="sp" presStyleCnt="0"/>
      <dgm:spPr/>
    </dgm:pt>
    <dgm:pt modelId="{FF22FB78-7C06-4E9E-A9C9-DD0063A77995}" type="pres">
      <dgm:prSet presAssocID="{FEC0A534-C03B-4DB6-B14F-3398B222C689}" presName="linNode" presStyleCnt="0"/>
      <dgm:spPr/>
    </dgm:pt>
    <dgm:pt modelId="{5F4DE259-1AE2-4437-A60E-42CAA363C7E8}" type="pres">
      <dgm:prSet presAssocID="{FEC0A534-C03B-4DB6-B14F-3398B222C689}" presName="parentText" presStyleLbl="node1" presStyleIdx="3" presStyleCnt="6" custLinFactNeighborX="-434" custLinFactNeighborY="0">
        <dgm:presLayoutVars>
          <dgm:chMax val="1"/>
          <dgm:bulletEnabled val="1"/>
        </dgm:presLayoutVars>
      </dgm:prSet>
      <dgm:spPr/>
    </dgm:pt>
    <dgm:pt modelId="{4CA059A4-82DC-42EA-9579-7E84E8DB1FB0}" type="pres">
      <dgm:prSet presAssocID="{FEC0A534-C03B-4DB6-B14F-3398B222C689}" presName="descendantText" presStyleLbl="alignAccFollowNode1" presStyleIdx="3" presStyleCnt="6">
        <dgm:presLayoutVars>
          <dgm:bulletEnabled val="1"/>
        </dgm:presLayoutVars>
      </dgm:prSet>
      <dgm:spPr/>
    </dgm:pt>
    <dgm:pt modelId="{D4656310-286A-4286-BD55-B93CDB87F837}" type="pres">
      <dgm:prSet presAssocID="{EC8F83F2-676B-4878-8998-A788B71436D5}" presName="sp" presStyleCnt="0"/>
      <dgm:spPr/>
    </dgm:pt>
    <dgm:pt modelId="{1A28B525-020A-488F-9315-9CD73A10C681}" type="pres">
      <dgm:prSet presAssocID="{385A1045-8BD0-481D-B601-AECB1DF1744F}" presName="linNode" presStyleCnt="0"/>
      <dgm:spPr/>
    </dgm:pt>
    <dgm:pt modelId="{50C25F08-47A2-4689-A778-583DCB8315AE}" type="pres">
      <dgm:prSet presAssocID="{385A1045-8BD0-481D-B601-AECB1DF1744F}" presName="parentText" presStyleLbl="node1" presStyleIdx="4" presStyleCnt="6">
        <dgm:presLayoutVars>
          <dgm:chMax val="1"/>
          <dgm:bulletEnabled val="1"/>
        </dgm:presLayoutVars>
      </dgm:prSet>
      <dgm:spPr/>
    </dgm:pt>
    <dgm:pt modelId="{FD239D1C-8C23-4039-B310-5159127BD599}" type="pres">
      <dgm:prSet presAssocID="{385A1045-8BD0-481D-B601-AECB1DF1744F}" presName="descendantText" presStyleLbl="alignAccFollowNode1" presStyleIdx="4" presStyleCnt="6">
        <dgm:presLayoutVars>
          <dgm:bulletEnabled val="1"/>
        </dgm:presLayoutVars>
      </dgm:prSet>
      <dgm:spPr/>
    </dgm:pt>
    <dgm:pt modelId="{DD342509-8FE2-44A8-B998-5F8F0B9DF2FA}" type="pres">
      <dgm:prSet presAssocID="{FE38B5FA-0BFF-4EA0-830B-B326F6086B42}" presName="sp" presStyleCnt="0"/>
      <dgm:spPr/>
    </dgm:pt>
    <dgm:pt modelId="{4B7EB33F-6F9D-43ED-A0AB-48118A86D94D}" type="pres">
      <dgm:prSet presAssocID="{99EF727E-587F-4E3B-8F1D-9254AD5C4EE8}" presName="linNode" presStyleCnt="0"/>
      <dgm:spPr/>
    </dgm:pt>
    <dgm:pt modelId="{1937807A-1510-4FC2-A950-9F844542853D}" type="pres">
      <dgm:prSet presAssocID="{99EF727E-587F-4E3B-8F1D-9254AD5C4EE8}" presName="parentText" presStyleLbl="node1" presStyleIdx="5" presStyleCnt="6" custLinFactNeighborX="-601" custLinFactNeighborY="261">
        <dgm:presLayoutVars>
          <dgm:chMax val="1"/>
          <dgm:bulletEnabled val="1"/>
        </dgm:presLayoutVars>
      </dgm:prSet>
      <dgm:spPr/>
    </dgm:pt>
    <dgm:pt modelId="{616C037B-8BA3-40F7-AD9B-5CCCC933626A}" type="pres">
      <dgm:prSet presAssocID="{99EF727E-587F-4E3B-8F1D-9254AD5C4EE8}" presName="descendantText" presStyleLbl="alignAccFollowNode1" presStyleIdx="5" presStyleCnt="6">
        <dgm:presLayoutVars>
          <dgm:bulletEnabled val="1"/>
        </dgm:presLayoutVars>
      </dgm:prSet>
      <dgm:spPr/>
    </dgm:pt>
  </dgm:ptLst>
  <dgm:cxnLst>
    <dgm:cxn modelId="{89164C04-5285-4D20-820F-774EE383FEA6}" type="presOf" srcId="{29124FEB-E80E-430B-801A-4956E78C8F50}" destId="{B65733EB-533F-4A42-9682-A43963AB26E4}" srcOrd="0" destOrd="0" presId="urn:microsoft.com/office/officeart/2005/8/layout/vList5"/>
    <dgm:cxn modelId="{ED24AA0A-7634-4783-91F2-A41C2CA14F23}" srcId="{75B04F0D-9E5B-499C-ABF6-2D3E5985767E}" destId="{918A5C64-74AD-4AFB-A5BB-64780D0D30FB}" srcOrd="0" destOrd="0" parTransId="{8C1B88A8-0C64-4270-BCCB-CB3ACE27D783}" sibTransId="{06ACC062-78E3-470A-94C3-E54216E352F6}"/>
    <dgm:cxn modelId="{7722630B-127C-45C3-A0CE-5BA9E171A16C}" srcId="{1120EF73-ACAF-449E-8A61-2B2D2D17C58A}" destId="{75B04F0D-9E5B-499C-ABF6-2D3E5985767E}" srcOrd="0" destOrd="0" parTransId="{0BC57528-E40E-4EA3-BD1C-AE1CFB40EF8B}" sibTransId="{8118FE07-A565-4830-802C-CE4D4A1BE283}"/>
    <dgm:cxn modelId="{DDDE4013-EECB-451D-99E7-C1A6774F5456}" type="presOf" srcId="{99EF727E-587F-4E3B-8F1D-9254AD5C4EE8}" destId="{1937807A-1510-4FC2-A950-9F844542853D}" srcOrd="0" destOrd="0" presId="urn:microsoft.com/office/officeart/2005/8/layout/vList5"/>
    <dgm:cxn modelId="{E7307914-6084-4FD5-A8C8-617CD249797E}" type="presOf" srcId="{DDF42A9C-E316-416C-B6E6-429B73D8ECAC}" destId="{FD239D1C-8C23-4039-B310-5159127BD599}" srcOrd="0" destOrd="0" presId="urn:microsoft.com/office/officeart/2005/8/layout/vList5"/>
    <dgm:cxn modelId="{B7B2632B-BD83-4820-A724-052F867E3EEE}" type="presOf" srcId="{BDE2701F-DF1B-40C4-BDF6-D59D54C4804B}" destId="{616C037B-8BA3-40F7-AD9B-5CCCC933626A}" srcOrd="0" destOrd="0" presId="urn:microsoft.com/office/officeart/2005/8/layout/vList5"/>
    <dgm:cxn modelId="{02A23330-6F71-47B9-9005-4F0324BDB134}" type="presOf" srcId="{918A5C64-74AD-4AFB-A5BB-64780D0D30FB}" destId="{440BB764-9D5D-48FC-B392-1D34DC182057}" srcOrd="0" destOrd="0" presId="urn:microsoft.com/office/officeart/2005/8/layout/vList5"/>
    <dgm:cxn modelId="{4E7BAC32-3299-491C-9AFB-CE06099C7F53}" srcId="{1120EF73-ACAF-449E-8A61-2B2D2D17C58A}" destId="{99EF727E-587F-4E3B-8F1D-9254AD5C4EE8}" srcOrd="5" destOrd="0" parTransId="{C89F0A78-C446-404E-8565-7936B25E9CE1}" sibTransId="{0A44A433-B874-4E72-9500-BCDA6E1FA001}"/>
    <dgm:cxn modelId="{352C533F-931A-48D1-BBB8-E27F35DACC1A}" type="presOf" srcId="{D63177FF-B47B-44F5-8618-19371C68AE6E}" destId="{7AACA58D-0C64-4601-A6A5-AC83E0FDD0D1}" srcOrd="0" destOrd="0" presId="urn:microsoft.com/office/officeart/2005/8/layout/vList5"/>
    <dgm:cxn modelId="{6FA37C3F-5CD7-46E8-8CA6-DE261DBA30E3}" srcId="{99EF727E-587F-4E3B-8F1D-9254AD5C4EE8}" destId="{BDE2701F-DF1B-40C4-BDF6-D59D54C4804B}" srcOrd="0" destOrd="0" parTransId="{52055F45-4EA2-49E6-82DC-D84D66539A9F}" sibTransId="{0E83EC98-25B2-4452-833C-CB7A7AFFC707}"/>
    <dgm:cxn modelId="{D69FB23F-7D95-49B2-A24A-479F846653F5}" srcId="{1120EF73-ACAF-449E-8A61-2B2D2D17C58A}" destId="{29124FEB-E80E-430B-801A-4956E78C8F50}" srcOrd="2" destOrd="0" parTransId="{A8A4ECBC-5B12-47AD-A81D-FAFA63554294}" sibTransId="{E75B000D-1DEE-4EE6-AA35-ADC29B49320D}"/>
    <dgm:cxn modelId="{904F624F-F6F1-4399-B903-48EB0C85EC6E}" srcId="{385A1045-8BD0-481D-B601-AECB1DF1744F}" destId="{DDF42A9C-E316-416C-B6E6-429B73D8ECAC}" srcOrd="0" destOrd="0" parTransId="{E6A80FCB-8720-4963-8161-353B884BF71E}" sibTransId="{F73703C1-0E09-447A-8410-90A4A9ABD219}"/>
    <dgm:cxn modelId="{0EBDF76F-4158-475C-A16A-5758174F33B4}" type="presOf" srcId="{75B04F0D-9E5B-499C-ABF6-2D3E5985767E}" destId="{979B4536-837F-42FE-A264-3FAEE1EEB674}" srcOrd="0" destOrd="0" presId="urn:microsoft.com/office/officeart/2005/8/layout/vList5"/>
    <dgm:cxn modelId="{72A01850-AC0B-4DE5-83BE-9978B9351B7E}" srcId="{15902DA5-804E-493E-B3DC-E2D2728B0851}" destId="{6D776198-688F-473A-B2DE-78DA4D76DB16}" srcOrd="0" destOrd="0" parTransId="{E78F8E08-90D8-4BFB-96FD-BDC621D10103}" sibTransId="{8216918C-16C0-49EC-A24E-00CE6CD57805}"/>
    <dgm:cxn modelId="{E5DE5175-656B-46D7-A067-C62A499280F5}" type="presOf" srcId="{FEC0A534-C03B-4DB6-B14F-3398B222C689}" destId="{5F4DE259-1AE2-4437-A60E-42CAA363C7E8}" srcOrd="0" destOrd="0" presId="urn:microsoft.com/office/officeart/2005/8/layout/vList5"/>
    <dgm:cxn modelId="{02BB0D5A-2ABC-4228-A527-4C136E639BF6}" type="presOf" srcId="{D3C629A1-8210-43A2-BA64-EE4AFF2A5064}" destId="{4CA059A4-82DC-42EA-9579-7E84E8DB1FB0}" srcOrd="0" destOrd="0" presId="urn:microsoft.com/office/officeart/2005/8/layout/vList5"/>
    <dgm:cxn modelId="{C77B427B-120A-484F-8C75-80408BC998D8}" srcId="{FEC0A534-C03B-4DB6-B14F-3398B222C689}" destId="{D3C629A1-8210-43A2-BA64-EE4AFF2A5064}" srcOrd="0" destOrd="0" parTransId="{F79C8E38-8A38-4485-BEDD-258139CB25B8}" sibTransId="{FFC52FB5-BB5A-46A7-8887-9A167DFA5382}"/>
    <dgm:cxn modelId="{BF2C9884-8298-4926-A172-0EEC0BC3B770}" srcId="{1120EF73-ACAF-449E-8A61-2B2D2D17C58A}" destId="{15902DA5-804E-493E-B3DC-E2D2728B0851}" srcOrd="1" destOrd="0" parTransId="{F061B0D4-31C2-4CD8-9593-BF1F0C0D3E44}" sibTransId="{827722D4-B461-4BEC-92FF-6EE68486EFD0}"/>
    <dgm:cxn modelId="{6B50A588-E1EC-4559-A630-D526527A8E32}" type="presOf" srcId="{15902DA5-804E-493E-B3DC-E2D2728B0851}" destId="{1331A8FB-375E-4B93-A0D5-0B0BE88E02C3}" srcOrd="0" destOrd="0" presId="urn:microsoft.com/office/officeart/2005/8/layout/vList5"/>
    <dgm:cxn modelId="{30F7C4AA-EDEA-48FF-9A1A-04503465E770}" srcId="{1120EF73-ACAF-449E-8A61-2B2D2D17C58A}" destId="{385A1045-8BD0-481D-B601-AECB1DF1744F}" srcOrd="4" destOrd="0" parTransId="{98D9D873-D8B2-4BB0-ABA5-19AD4B65C92C}" sibTransId="{FE38B5FA-0BFF-4EA0-830B-B326F6086B42}"/>
    <dgm:cxn modelId="{E69B9BAC-146A-4679-A340-8B30E0CD7CB6}" srcId="{1120EF73-ACAF-449E-8A61-2B2D2D17C58A}" destId="{FEC0A534-C03B-4DB6-B14F-3398B222C689}" srcOrd="3" destOrd="0" parTransId="{69DA372F-60E2-4FB3-A082-47C005CBCDE8}" sibTransId="{EC8F83F2-676B-4878-8998-A788B71436D5}"/>
    <dgm:cxn modelId="{CD665CBA-EBB5-4160-B127-07D73385661D}" type="presOf" srcId="{6D776198-688F-473A-B2DE-78DA4D76DB16}" destId="{48A0EDAB-4C94-43F9-9726-B6CA1DB718DD}" srcOrd="0" destOrd="0" presId="urn:microsoft.com/office/officeart/2005/8/layout/vList5"/>
    <dgm:cxn modelId="{CBB849DD-7A0B-4C1C-8480-EBCBCDC2D3B6}" type="presOf" srcId="{385A1045-8BD0-481D-B601-AECB1DF1744F}" destId="{50C25F08-47A2-4689-A778-583DCB8315AE}" srcOrd="0" destOrd="0" presId="urn:microsoft.com/office/officeart/2005/8/layout/vList5"/>
    <dgm:cxn modelId="{948EDEE0-BCCF-4F74-B19F-11B788D2BB4E}" srcId="{29124FEB-E80E-430B-801A-4956E78C8F50}" destId="{D63177FF-B47B-44F5-8618-19371C68AE6E}" srcOrd="0" destOrd="0" parTransId="{C947027D-BF20-4010-A7C0-1C70E4600CA1}" sibTransId="{984C83E2-DFA7-4A55-B6C8-16FD2AA8A6ED}"/>
    <dgm:cxn modelId="{C9DDE1F6-C6A4-4BBC-AF64-3DAEA24C0556}" type="presOf" srcId="{1120EF73-ACAF-449E-8A61-2B2D2D17C58A}" destId="{B3E512FA-9D8C-4EF7-8627-FB8B53BB63D7}" srcOrd="0" destOrd="0" presId="urn:microsoft.com/office/officeart/2005/8/layout/vList5"/>
    <dgm:cxn modelId="{F0BD1DA6-FAA7-4183-BE24-976A6BC483C8}" type="presParOf" srcId="{B3E512FA-9D8C-4EF7-8627-FB8B53BB63D7}" destId="{79D9B3E2-0244-4416-8FA8-7B652DB306D4}" srcOrd="0" destOrd="0" presId="urn:microsoft.com/office/officeart/2005/8/layout/vList5"/>
    <dgm:cxn modelId="{32AA1C07-31FC-4644-BE07-439DB0370AC6}" type="presParOf" srcId="{79D9B3E2-0244-4416-8FA8-7B652DB306D4}" destId="{979B4536-837F-42FE-A264-3FAEE1EEB674}" srcOrd="0" destOrd="0" presId="urn:microsoft.com/office/officeart/2005/8/layout/vList5"/>
    <dgm:cxn modelId="{7C403CFD-9233-4EF6-B1BD-B22E6407B83E}" type="presParOf" srcId="{79D9B3E2-0244-4416-8FA8-7B652DB306D4}" destId="{440BB764-9D5D-48FC-B392-1D34DC182057}" srcOrd="1" destOrd="0" presId="urn:microsoft.com/office/officeart/2005/8/layout/vList5"/>
    <dgm:cxn modelId="{1238D7EE-5955-4CDB-902C-E687103CC816}" type="presParOf" srcId="{B3E512FA-9D8C-4EF7-8627-FB8B53BB63D7}" destId="{1BF307D0-147A-4FF4-BA2E-7534D924E3FB}" srcOrd="1" destOrd="0" presId="urn:microsoft.com/office/officeart/2005/8/layout/vList5"/>
    <dgm:cxn modelId="{049AEF3F-EFAA-4FD8-92C9-5F6B37F5F305}" type="presParOf" srcId="{B3E512FA-9D8C-4EF7-8627-FB8B53BB63D7}" destId="{35ED5611-1016-4BC2-A6C4-407A5C04606E}" srcOrd="2" destOrd="0" presId="urn:microsoft.com/office/officeart/2005/8/layout/vList5"/>
    <dgm:cxn modelId="{2DD107C4-1C67-4445-AF42-898A4F78F66C}" type="presParOf" srcId="{35ED5611-1016-4BC2-A6C4-407A5C04606E}" destId="{1331A8FB-375E-4B93-A0D5-0B0BE88E02C3}" srcOrd="0" destOrd="0" presId="urn:microsoft.com/office/officeart/2005/8/layout/vList5"/>
    <dgm:cxn modelId="{71D61B84-FA99-47AA-94CC-5214BD4F8B82}" type="presParOf" srcId="{35ED5611-1016-4BC2-A6C4-407A5C04606E}" destId="{48A0EDAB-4C94-43F9-9726-B6CA1DB718DD}" srcOrd="1" destOrd="0" presId="urn:microsoft.com/office/officeart/2005/8/layout/vList5"/>
    <dgm:cxn modelId="{1BAD2C44-3DAA-4FC2-85BC-953554F77033}" type="presParOf" srcId="{B3E512FA-9D8C-4EF7-8627-FB8B53BB63D7}" destId="{844A5FED-ACCE-4E9E-BC6F-47923794DA4F}" srcOrd="3" destOrd="0" presId="urn:microsoft.com/office/officeart/2005/8/layout/vList5"/>
    <dgm:cxn modelId="{D99E8072-EFE8-4F43-BA14-21EA6EB3F069}" type="presParOf" srcId="{B3E512FA-9D8C-4EF7-8627-FB8B53BB63D7}" destId="{3926EDD1-0DF9-46FC-96F0-2FDC8819C013}" srcOrd="4" destOrd="0" presId="urn:microsoft.com/office/officeart/2005/8/layout/vList5"/>
    <dgm:cxn modelId="{D1D7D75D-ED4C-4429-8056-6D7C02CEAD36}" type="presParOf" srcId="{3926EDD1-0DF9-46FC-96F0-2FDC8819C013}" destId="{B65733EB-533F-4A42-9682-A43963AB26E4}" srcOrd="0" destOrd="0" presId="urn:microsoft.com/office/officeart/2005/8/layout/vList5"/>
    <dgm:cxn modelId="{52077304-F2D9-48B5-AB00-EC285BE4DCD4}" type="presParOf" srcId="{3926EDD1-0DF9-46FC-96F0-2FDC8819C013}" destId="{7AACA58D-0C64-4601-A6A5-AC83E0FDD0D1}" srcOrd="1" destOrd="0" presId="urn:microsoft.com/office/officeart/2005/8/layout/vList5"/>
    <dgm:cxn modelId="{51075463-7981-46A9-9728-29EFF472A6FB}" type="presParOf" srcId="{B3E512FA-9D8C-4EF7-8627-FB8B53BB63D7}" destId="{B4365C0E-BB37-4B88-A1AE-4C86D42384B4}" srcOrd="5" destOrd="0" presId="urn:microsoft.com/office/officeart/2005/8/layout/vList5"/>
    <dgm:cxn modelId="{2179FDEF-DE60-466C-9121-F640FED14E78}" type="presParOf" srcId="{B3E512FA-9D8C-4EF7-8627-FB8B53BB63D7}" destId="{FF22FB78-7C06-4E9E-A9C9-DD0063A77995}" srcOrd="6" destOrd="0" presId="urn:microsoft.com/office/officeart/2005/8/layout/vList5"/>
    <dgm:cxn modelId="{17EB5CB1-C7B6-4FDC-8869-DCBC19D6814D}" type="presParOf" srcId="{FF22FB78-7C06-4E9E-A9C9-DD0063A77995}" destId="{5F4DE259-1AE2-4437-A60E-42CAA363C7E8}" srcOrd="0" destOrd="0" presId="urn:microsoft.com/office/officeart/2005/8/layout/vList5"/>
    <dgm:cxn modelId="{EF289BD5-EFDA-4A15-B9A0-AE79C74ADF76}" type="presParOf" srcId="{FF22FB78-7C06-4E9E-A9C9-DD0063A77995}" destId="{4CA059A4-82DC-42EA-9579-7E84E8DB1FB0}" srcOrd="1" destOrd="0" presId="urn:microsoft.com/office/officeart/2005/8/layout/vList5"/>
    <dgm:cxn modelId="{AAF9CBEE-A8A3-419B-801A-6C15EA26F4DC}" type="presParOf" srcId="{B3E512FA-9D8C-4EF7-8627-FB8B53BB63D7}" destId="{D4656310-286A-4286-BD55-B93CDB87F837}" srcOrd="7" destOrd="0" presId="urn:microsoft.com/office/officeart/2005/8/layout/vList5"/>
    <dgm:cxn modelId="{964388A3-131A-4D7B-B8A8-FA4F3BD2616B}" type="presParOf" srcId="{B3E512FA-9D8C-4EF7-8627-FB8B53BB63D7}" destId="{1A28B525-020A-488F-9315-9CD73A10C681}" srcOrd="8" destOrd="0" presId="urn:microsoft.com/office/officeart/2005/8/layout/vList5"/>
    <dgm:cxn modelId="{A6A6426F-8C5B-4542-BD26-EEACDCD26690}" type="presParOf" srcId="{1A28B525-020A-488F-9315-9CD73A10C681}" destId="{50C25F08-47A2-4689-A778-583DCB8315AE}" srcOrd="0" destOrd="0" presId="urn:microsoft.com/office/officeart/2005/8/layout/vList5"/>
    <dgm:cxn modelId="{BED20386-4638-4E8A-97C9-566B27F1FF02}" type="presParOf" srcId="{1A28B525-020A-488F-9315-9CD73A10C681}" destId="{FD239D1C-8C23-4039-B310-5159127BD599}" srcOrd="1" destOrd="0" presId="urn:microsoft.com/office/officeart/2005/8/layout/vList5"/>
    <dgm:cxn modelId="{11EC916F-548C-426F-BFEE-B59F16D7CE60}" type="presParOf" srcId="{B3E512FA-9D8C-4EF7-8627-FB8B53BB63D7}" destId="{DD342509-8FE2-44A8-B998-5F8F0B9DF2FA}" srcOrd="9" destOrd="0" presId="urn:microsoft.com/office/officeart/2005/8/layout/vList5"/>
    <dgm:cxn modelId="{C3147AEB-8BB3-47A2-9AC7-687A9381A368}" type="presParOf" srcId="{B3E512FA-9D8C-4EF7-8627-FB8B53BB63D7}" destId="{4B7EB33F-6F9D-43ED-A0AB-48118A86D94D}" srcOrd="10" destOrd="0" presId="urn:microsoft.com/office/officeart/2005/8/layout/vList5"/>
    <dgm:cxn modelId="{9D64308D-BA9D-410D-84FF-35C66DAF47B9}" type="presParOf" srcId="{4B7EB33F-6F9D-43ED-A0AB-48118A86D94D}" destId="{1937807A-1510-4FC2-A950-9F844542853D}" srcOrd="0" destOrd="0" presId="urn:microsoft.com/office/officeart/2005/8/layout/vList5"/>
    <dgm:cxn modelId="{B58096CF-D427-4FAE-9BEF-9F26F5720FCD}" type="presParOf" srcId="{4B7EB33F-6F9D-43ED-A0AB-48118A86D94D}" destId="{616C037B-8BA3-40F7-AD9B-5CCCC933626A}"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120EF73-ACAF-449E-8A61-2B2D2D17C58A}"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en-US"/>
        </a:p>
      </dgm:t>
    </dgm:pt>
    <dgm:pt modelId="{15902DA5-804E-493E-B3DC-E2D2728B0851}">
      <dgm:prSet phldrT="[Text]" custT="1"/>
      <dgm:spPr/>
      <dgm:t>
        <a:bodyPr/>
        <a:lstStyle/>
        <a:p>
          <a:r>
            <a:rPr lang="en-US" sz="1800"/>
            <a:t>23</a:t>
          </a:r>
        </a:p>
      </dgm:t>
    </dgm:pt>
    <dgm:pt modelId="{F061B0D4-31C2-4CD8-9593-BF1F0C0D3E44}" type="parTrans" cxnId="{BF2C9884-8298-4926-A172-0EEC0BC3B770}">
      <dgm:prSet/>
      <dgm:spPr/>
      <dgm:t>
        <a:bodyPr/>
        <a:lstStyle/>
        <a:p>
          <a:endParaRPr lang="en-US"/>
        </a:p>
      </dgm:t>
    </dgm:pt>
    <dgm:pt modelId="{827722D4-B461-4BEC-92FF-6EE68486EFD0}" type="sibTrans" cxnId="{BF2C9884-8298-4926-A172-0EEC0BC3B770}">
      <dgm:prSet/>
      <dgm:spPr/>
      <dgm:t>
        <a:bodyPr/>
        <a:lstStyle/>
        <a:p>
          <a:endParaRPr lang="en-US"/>
        </a:p>
      </dgm:t>
    </dgm:pt>
    <dgm:pt modelId="{6D776198-688F-473A-B2DE-78DA4D76DB16}">
      <dgm:prSet phldrT="[Text]"/>
      <dgm:spPr/>
      <dgm:t>
        <a:bodyPr/>
        <a:lstStyle/>
        <a:p>
          <a:r>
            <a:rPr lang="en-US"/>
            <a:t>Individuals assisted to obtain safe and affordable housing</a:t>
          </a:r>
        </a:p>
      </dgm:t>
    </dgm:pt>
    <dgm:pt modelId="{E78F8E08-90D8-4BFB-96FD-BDC621D10103}" type="parTrans" cxnId="{72A01850-AC0B-4DE5-83BE-9978B9351B7E}">
      <dgm:prSet/>
      <dgm:spPr/>
      <dgm:t>
        <a:bodyPr/>
        <a:lstStyle/>
        <a:p>
          <a:endParaRPr lang="en-US"/>
        </a:p>
      </dgm:t>
    </dgm:pt>
    <dgm:pt modelId="{8216918C-16C0-49EC-A24E-00CE6CD57805}" type="sibTrans" cxnId="{72A01850-AC0B-4DE5-83BE-9978B9351B7E}">
      <dgm:prSet/>
      <dgm:spPr/>
      <dgm:t>
        <a:bodyPr/>
        <a:lstStyle/>
        <a:p>
          <a:endParaRPr lang="en-US"/>
        </a:p>
      </dgm:t>
    </dgm:pt>
    <dgm:pt modelId="{D63177FF-B47B-44F5-8618-19371C68AE6E}">
      <dgm:prSet phldrT="[Text]"/>
      <dgm:spPr/>
      <dgm:t>
        <a:bodyPr/>
        <a:lstStyle/>
        <a:p>
          <a:r>
            <a:rPr lang="en-US"/>
            <a:t>Individuals assisted to avoid eviction</a:t>
          </a:r>
        </a:p>
      </dgm:t>
    </dgm:pt>
    <dgm:pt modelId="{C947027D-BF20-4010-A7C0-1C70E4600CA1}" type="parTrans" cxnId="{948EDEE0-BCCF-4F74-B19F-11B788D2BB4E}">
      <dgm:prSet/>
      <dgm:spPr/>
      <dgm:t>
        <a:bodyPr/>
        <a:lstStyle/>
        <a:p>
          <a:endParaRPr lang="en-US"/>
        </a:p>
      </dgm:t>
    </dgm:pt>
    <dgm:pt modelId="{984C83E2-DFA7-4A55-B6C8-16FD2AA8A6ED}" type="sibTrans" cxnId="{948EDEE0-BCCF-4F74-B19F-11B788D2BB4E}">
      <dgm:prSet/>
      <dgm:spPr/>
      <dgm:t>
        <a:bodyPr/>
        <a:lstStyle/>
        <a:p>
          <a:endParaRPr lang="en-US"/>
        </a:p>
      </dgm:t>
    </dgm:pt>
    <dgm:pt modelId="{75B04F0D-9E5B-499C-ABF6-2D3E5985767E}">
      <dgm:prSet phldrT="[Text]" custT="1"/>
      <dgm:spPr/>
      <dgm:t>
        <a:bodyPr/>
        <a:lstStyle/>
        <a:p>
          <a:r>
            <a:rPr lang="en-US" sz="1800"/>
            <a:t>31</a:t>
          </a:r>
        </a:p>
      </dgm:t>
    </dgm:pt>
    <dgm:pt modelId="{8118FE07-A565-4830-802C-CE4D4A1BE283}" type="sibTrans" cxnId="{7722630B-127C-45C3-A0CE-5BA9E171A16C}">
      <dgm:prSet/>
      <dgm:spPr/>
      <dgm:t>
        <a:bodyPr/>
        <a:lstStyle/>
        <a:p>
          <a:endParaRPr lang="en-US"/>
        </a:p>
      </dgm:t>
    </dgm:pt>
    <dgm:pt modelId="{0BC57528-E40E-4EA3-BD1C-AE1CFB40EF8B}" type="parTrans" cxnId="{7722630B-127C-45C3-A0CE-5BA9E171A16C}">
      <dgm:prSet/>
      <dgm:spPr/>
      <dgm:t>
        <a:bodyPr/>
        <a:lstStyle/>
        <a:p>
          <a:endParaRPr lang="en-US"/>
        </a:p>
      </dgm:t>
    </dgm:pt>
    <dgm:pt modelId="{918A5C64-74AD-4AFB-A5BB-64780D0D30FB}">
      <dgm:prSet phldrT="[Text]"/>
      <dgm:spPr/>
      <dgm:t>
        <a:bodyPr/>
        <a:lstStyle/>
        <a:p>
          <a:r>
            <a:rPr lang="en-US"/>
            <a:t>Homeless individuals assisted to obtain temporary shelter</a:t>
          </a:r>
        </a:p>
      </dgm:t>
    </dgm:pt>
    <dgm:pt modelId="{06ACC062-78E3-470A-94C3-E54216E352F6}" type="sibTrans" cxnId="{ED24AA0A-7634-4783-91F2-A41C2CA14F23}">
      <dgm:prSet/>
      <dgm:spPr/>
      <dgm:t>
        <a:bodyPr/>
        <a:lstStyle/>
        <a:p>
          <a:endParaRPr lang="en-US"/>
        </a:p>
      </dgm:t>
    </dgm:pt>
    <dgm:pt modelId="{8C1B88A8-0C64-4270-BCCB-CB3ACE27D783}" type="parTrans" cxnId="{ED24AA0A-7634-4783-91F2-A41C2CA14F23}">
      <dgm:prSet/>
      <dgm:spPr/>
      <dgm:t>
        <a:bodyPr/>
        <a:lstStyle/>
        <a:p>
          <a:endParaRPr lang="en-US"/>
        </a:p>
      </dgm:t>
    </dgm:pt>
    <dgm:pt modelId="{FEC0A534-C03B-4DB6-B14F-3398B222C689}">
      <dgm:prSet phldrT="[Text]" custT="1"/>
      <dgm:spPr/>
      <dgm:t>
        <a:bodyPr/>
        <a:lstStyle/>
        <a:p>
          <a:r>
            <a:rPr lang="en-US" sz="1800"/>
            <a:t>135</a:t>
          </a:r>
        </a:p>
      </dgm:t>
    </dgm:pt>
    <dgm:pt modelId="{69DA372F-60E2-4FB3-A082-47C005CBCDE8}" type="parTrans" cxnId="{E69B9BAC-146A-4679-A340-8B30E0CD7CB6}">
      <dgm:prSet/>
      <dgm:spPr/>
      <dgm:t>
        <a:bodyPr/>
        <a:lstStyle/>
        <a:p>
          <a:endParaRPr lang="en-US"/>
        </a:p>
      </dgm:t>
    </dgm:pt>
    <dgm:pt modelId="{EC8F83F2-676B-4878-8998-A788B71436D5}" type="sibTrans" cxnId="{E69B9BAC-146A-4679-A340-8B30E0CD7CB6}">
      <dgm:prSet/>
      <dgm:spPr/>
      <dgm:t>
        <a:bodyPr/>
        <a:lstStyle/>
        <a:p>
          <a:endParaRPr lang="en-US"/>
        </a:p>
      </dgm:t>
    </dgm:pt>
    <dgm:pt modelId="{D3C629A1-8210-43A2-BA64-EE4AFF2A5064}">
      <dgm:prSet phldrT="[Text]"/>
      <dgm:spPr/>
      <dgm:t>
        <a:bodyPr/>
        <a:lstStyle/>
        <a:p>
          <a:r>
            <a:rPr lang="en-US"/>
            <a:t> Number of rent payments made to keep persons in their homes</a:t>
          </a:r>
        </a:p>
      </dgm:t>
    </dgm:pt>
    <dgm:pt modelId="{FFC52FB5-BB5A-46A7-8887-9A167DFA5382}" type="sibTrans" cxnId="{C77B427B-120A-484F-8C75-80408BC998D8}">
      <dgm:prSet/>
      <dgm:spPr/>
      <dgm:t>
        <a:bodyPr/>
        <a:lstStyle/>
        <a:p>
          <a:endParaRPr lang="en-US"/>
        </a:p>
      </dgm:t>
    </dgm:pt>
    <dgm:pt modelId="{F79C8E38-8A38-4485-BEDD-258139CB25B8}" type="parTrans" cxnId="{C77B427B-120A-484F-8C75-80408BC998D8}">
      <dgm:prSet/>
      <dgm:spPr/>
      <dgm:t>
        <a:bodyPr/>
        <a:lstStyle/>
        <a:p>
          <a:endParaRPr lang="en-US"/>
        </a:p>
      </dgm:t>
    </dgm:pt>
    <dgm:pt modelId="{385A1045-8BD0-481D-B601-AECB1DF1744F}">
      <dgm:prSet phldrT="[Text]" custT="1"/>
      <dgm:spPr/>
      <dgm:t>
        <a:bodyPr/>
        <a:lstStyle/>
        <a:p>
          <a:r>
            <a:rPr lang="en-US" sz="1800"/>
            <a:t>21</a:t>
          </a:r>
        </a:p>
      </dgm:t>
    </dgm:pt>
    <dgm:pt modelId="{98D9D873-D8B2-4BB0-ABA5-19AD4B65C92C}" type="parTrans" cxnId="{30F7C4AA-EDEA-48FF-9A1A-04503465E770}">
      <dgm:prSet/>
      <dgm:spPr/>
      <dgm:t>
        <a:bodyPr/>
        <a:lstStyle/>
        <a:p>
          <a:endParaRPr lang="en-US"/>
        </a:p>
      </dgm:t>
    </dgm:pt>
    <dgm:pt modelId="{FE38B5FA-0BFF-4EA0-830B-B326F6086B42}" type="sibTrans" cxnId="{30F7C4AA-EDEA-48FF-9A1A-04503465E770}">
      <dgm:prSet/>
      <dgm:spPr/>
      <dgm:t>
        <a:bodyPr/>
        <a:lstStyle/>
        <a:p>
          <a:endParaRPr lang="en-US"/>
        </a:p>
      </dgm:t>
    </dgm:pt>
    <dgm:pt modelId="{DDF42A9C-E316-416C-B6E6-429B73D8ECAC}">
      <dgm:prSet phldrT="[Text]"/>
      <dgm:spPr/>
      <dgm:t>
        <a:bodyPr/>
        <a:lstStyle/>
        <a:p>
          <a:r>
            <a:rPr lang="en-US"/>
            <a:t> Number of security deposits made </a:t>
          </a:r>
        </a:p>
      </dgm:t>
    </dgm:pt>
    <dgm:pt modelId="{E6A80FCB-8720-4963-8161-353B884BF71E}" type="parTrans" cxnId="{904F624F-F6F1-4399-B903-48EB0C85EC6E}">
      <dgm:prSet/>
      <dgm:spPr/>
      <dgm:t>
        <a:bodyPr/>
        <a:lstStyle/>
        <a:p>
          <a:endParaRPr lang="en-US"/>
        </a:p>
      </dgm:t>
    </dgm:pt>
    <dgm:pt modelId="{F73703C1-0E09-447A-8410-90A4A9ABD219}" type="sibTrans" cxnId="{904F624F-F6F1-4399-B903-48EB0C85EC6E}">
      <dgm:prSet/>
      <dgm:spPr/>
      <dgm:t>
        <a:bodyPr/>
        <a:lstStyle/>
        <a:p>
          <a:endParaRPr lang="en-US"/>
        </a:p>
      </dgm:t>
    </dgm:pt>
    <dgm:pt modelId="{29124FEB-E80E-430B-801A-4956E78C8F50}">
      <dgm:prSet phldrT="[Text]" custT="1"/>
      <dgm:spPr/>
      <dgm:t>
        <a:bodyPr/>
        <a:lstStyle/>
        <a:p>
          <a:r>
            <a:rPr lang="en-US" sz="1800"/>
            <a:t>89</a:t>
          </a:r>
        </a:p>
      </dgm:t>
    </dgm:pt>
    <dgm:pt modelId="{E75B000D-1DEE-4EE6-AA35-ADC29B49320D}" type="sibTrans" cxnId="{D69FB23F-7D95-49B2-A24A-479F846653F5}">
      <dgm:prSet/>
      <dgm:spPr/>
      <dgm:t>
        <a:bodyPr/>
        <a:lstStyle/>
        <a:p>
          <a:endParaRPr lang="en-US"/>
        </a:p>
      </dgm:t>
    </dgm:pt>
    <dgm:pt modelId="{A8A4ECBC-5B12-47AD-A81D-FAFA63554294}" type="parTrans" cxnId="{D69FB23F-7D95-49B2-A24A-479F846653F5}">
      <dgm:prSet/>
      <dgm:spPr/>
      <dgm:t>
        <a:bodyPr/>
        <a:lstStyle/>
        <a:p>
          <a:endParaRPr lang="en-US"/>
        </a:p>
      </dgm:t>
    </dgm:pt>
    <dgm:pt modelId="{B3E512FA-9D8C-4EF7-8627-FB8B53BB63D7}" type="pres">
      <dgm:prSet presAssocID="{1120EF73-ACAF-449E-8A61-2B2D2D17C58A}" presName="Name0" presStyleCnt="0">
        <dgm:presLayoutVars>
          <dgm:dir/>
          <dgm:animLvl val="lvl"/>
          <dgm:resizeHandles val="exact"/>
        </dgm:presLayoutVars>
      </dgm:prSet>
      <dgm:spPr/>
    </dgm:pt>
    <dgm:pt modelId="{79D9B3E2-0244-4416-8FA8-7B652DB306D4}" type="pres">
      <dgm:prSet presAssocID="{75B04F0D-9E5B-499C-ABF6-2D3E5985767E}" presName="linNode" presStyleCnt="0"/>
      <dgm:spPr/>
    </dgm:pt>
    <dgm:pt modelId="{979B4536-837F-42FE-A264-3FAEE1EEB674}" type="pres">
      <dgm:prSet presAssocID="{75B04F0D-9E5B-499C-ABF6-2D3E5985767E}" presName="parentText" presStyleLbl="node1" presStyleIdx="0" presStyleCnt="5" custScaleY="96970">
        <dgm:presLayoutVars>
          <dgm:chMax val="1"/>
          <dgm:bulletEnabled val="1"/>
        </dgm:presLayoutVars>
      </dgm:prSet>
      <dgm:spPr/>
    </dgm:pt>
    <dgm:pt modelId="{440BB764-9D5D-48FC-B392-1D34DC182057}" type="pres">
      <dgm:prSet presAssocID="{75B04F0D-9E5B-499C-ABF6-2D3E5985767E}" presName="descendantText" presStyleLbl="alignAccFollowNode1" presStyleIdx="0" presStyleCnt="5">
        <dgm:presLayoutVars>
          <dgm:bulletEnabled val="1"/>
        </dgm:presLayoutVars>
      </dgm:prSet>
      <dgm:spPr/>
    </dgm:pt>
    <dgm:pt modelId="{1BF307D0-147A-4FF4-BA2E-7534D924E3FB}" type="pres">
      <dgm:prSet presAssocID="{8118FE07-A565-4830-802C-CE4D4A1BE283}" presName="sp" presStyleCnt="0"/>
      <dgm:spPr/>
    </dgm:pt>
    <dgm:pt modelId="{35ED5611-1016-4BC2-A6C4-407A5C04606E}" type="pres">
      <dgm:prSet presAssocID="{15902DA5-804E-493E-B3DC-E2D2728B0851}" presName="linNode" presStyleCnt="0"/>
      <dgm:spPr/>
    </dgm:pt>
    <dgm:pt modelId="{1331A8FB-375E-4B93-A0D5-0B0BE88E02C3}" type="pres">
      <dgm:prSet presAssocID="{15902DA5-804E-493E-B3DC-E2D2728B0851}" presName="parentText" presStyleLbl="node1" presStyleIdx="1" presStyleCnt="5">
        <dgm:presLayoutVars>
          <dgm:chMax val="1"/>
          <dgm:bulletEnabled val="1"/>
        </dgm:presLayoutVars>
      </dgm:prSet>
      <dgm:spPr/>
    </dgm:pt>
    <dgm:pt modelId="{48A0EDAB-4C94-43F9-9726-B6CA1DB718DD}" type="pres">
      <dgm:prSet presAssocID="{15902DA5-804E-493E-B3DC-E2D2728B0851}" presName="descendantText" presStyleLbl="alignAccFollowNode1" presStyleIdx="1" presStyleCnt="5">
        <dgm:presLayoutVars>
          <dgm:bulletEnabled val="1"/>
        </dgm:presLayoutVars>
      </dgm:prSet>
      <dgm:spPr/>
    </dgm:pt>
    <dgm:pt modelId="{844A5FED-ACCE-4E9E-BC6F-47923794DA4F}" type="pres">
      <dgm:prSet presAssocID="{827722D4-B461-4BEC-92FF-6EE68486EFD0}" presName="sp" presStyleCnt="0"/>
      <dgm:spPr/>
    </dgm:pt>
    <dgm:pt modelId="{3926EDD1-0DF9-46FC-96F0-2FDC8819C013}" type="pres">
      <dgm:prSet presAssocID="{29124FEB-E80E-430B-801A-4956E78C8F50}" presName="linNode" presStyleCnt="0"/>
      <dgm:spPr/>
    </dgm:pt>
    <dgm:pt modelId="{B65733EB-533F-4A42-9682-A43963AB26E4}" type="pres">
      <dgm:prSet presAssocID="{29124FEB-E80E-430B-801A-4956E78C8F50}" presName="parentText" presStyleLbl="node1" presStyleIdx="2" presStyleCnt="5">
        <dgm:presLayoutVars>
          <dgm:chMax val="1"/>
          <dgm:bulletEnabled val="1"/>
        </dgm:presLayoutVars>
      </dgm:prSet>
      <dgm:spPr/>
    </dgm:pt>
    <dgm:pt modelId="{7AACA58D-0C64-4601-A6A5-AC83E0FDD0D1}" type="pres">
      <dgm:prSet presAssocID="{29124FEB-E80E-430B-801A-4956E78C8F50}" presName="descendantText" presStyleLbl="alignAccFollowNode1" presStyleIdx="2" presStyleCnt="5">
        <dgm:presLayoutVars>
          <dgm:bulletEnabled val="1"/>
        </dgm:presLayoutVars>
      </dgm:prSet>
      <dgm:spPr/>
    </dgm:pt>
    <dgm:pt modelId="{B4365C0E-BB37-4B88-A1AE-4C86D42384B4}" type="pres">
      <dgm:prSet presAssocID="{E75B000D-1DEE-4EE6-AA35-ADC29B49320D}" presName="sp" presStyleCnt="0"/>
      <dgm:spPr/>
    </dgm:pt>
    <dgm:pt modelId="{FF22FB78-7C06-4E9E-A9C9-DD0063A77995}" type="pres">
      <dgm:prSet presAssocID="{FEC0A534-C03B-4DB6-B14F-3398B222C689}" presName="linNode" presStyleCnt="0"/>
      <dgm:spPr/>
    </dgm:pt>
    <dgm:pt modelId="{5F4DE259-1AE2-4437-A60E-42CAA363C7E8}" type="pres">
      <dgm:prSet presAssocID="{FEC0A534-C03B-4DB6-B14F-3398B222C689}" presName="parentText" presStyleLbl="node1" presStyleIdx="3" presStyleCnt="5">
        <dgm:presLayoutVars>
          <dgm:chMax val="1"/>
          <dgm:bulletEnabled val="1"/>
        </dgm:presLayoutVars>
      </dgm:prSet>
      <dgm:spPr/>
    </dgm:pt>
    <dgm:pt modelId="{4CA059A4-82DC-42EA-9579-7E84E8DB1FB0}" type="pres">
      <dgm:prSet presAssocID="{FEC0A534-C03B-4DB6-B14F-3398B222C689}" presName="descendantText" presStyleLbl="alignAccFollowNode1" presStyleIdx="3" presStyleCnt="5">
        <dgm:presLayoutVars>
          <dgm:bulletEnabled val="1"/>
        </dgm:presLayoutVars>
      </dgm:prSet>
      <dgm:spPr/>
    </dgm:pt>
    <dgm:pt modelId="{D4656310-286A-4286-BD55-B93CDB87F837}" type="pres">
      <dgm:prSet presAssocID="{EC8F83F2-676B-4878-8998-A788B71436D5}" presName="sp" presStyleCnt="0"/>
      <dgm:spPr/>
    </dgm:pt>
    <dgm:pt modelId="{1A28B525-020A-488F-9315-9CD73A10C681}" type="pres">
      <dgm:prSet presAssocID="{385A1045-8BD0-481D-B601-AECB1DF1744F}" presName="linNode" presStyleCnt="0"/>
      <dgm:spPr/>
    </dgm:pt>
    <dgm:pt modelId="{50C25F08-47A2-4689-A778-583DCB8315AE}" type="pres">
      <dgm:prSet presAssocID="{385A1045-8BD0-481D-B601-AECB1DF1744F}" presName="parentText" presStyleLbl="node1" presStyleIdx="4" presStyleCnt="5">
        <dgm:presLayoutVars>
          <dgm:chMax val="1"/>
          <dgm:bulletEnabled val="1"/>
        </dgm:presLayoutVars>
      </dgm:prSet>
      <dgm:spPr/>
    </dgm:pt>
    <dgm:pt modelId="{FD239D1C-8C23-4039-B310-5159127BD599}" type="pres">
      <dgm:prSet presAssocID="{385A1045-8BD0-481D-B601-AECB1DF1744F}" presName="descendantText" presStyleLbl="alignAccFollowNode1" presStyleIdx="4" presStyleCnt="5">
        <dgm:presLayoutVars>
          <dgm:bulletEnabled val="1"/>
        </dgm:presLayoutVars>
      </dgm:prSet>
      <dgm:spPr/>
    </dgm:pt>
  </dgm:ptLst>
  <dgm:cxnLst>
    <dgm:cxn modelId="{89164C04-5285-4D20-820F-774EE383FEA6}" type="presOf" srcId="{29124FEB-E80E-430B-801A-4956E78C8F50}" destId="{B65733EB-533F-4A42-9682-A43963AB26E4}" srcOrd="0" destOrd="0" presId="urn:microsoft.com/office/officeart/2005/8/layout/vList5"/>
    <dgm:cxn modelId="{ED24AA0A-7634-4783-91F2-A41C2CA14F23}" srcId="{75B04F0D-9E5B-499C-ABF6-2D3E5985767E}" destId="{918A5C64-74AD-4AFB-A5BB-64780D0D30FB}" srcOrd="0" destOrd="0" parTransId="{8C1B88A8-0C64-4270-BCCB-CB3ACE27D783}" sibTransId="{06ACC062-78E3-470A-94C3-E54216E352F6}"/>
    <dgm:cxn modelId="{7722630B-127C-45C3-A0CE-5BA9E171A16C}" srcId="{1120EF73-ACAF-449E-8A61-2B2D2D17C58A}" destId="{75B04F0D-9E5B-499C-ABF6-2D3E5985767E}" srcOrd="0" destOrd="0" parTransId="{0BC57528-E40E-4EA3-BD1C-AE1CFB40EF8B}" sibTransId="{8118FE07-A565-4830-802C-CE4D4A1BE283}"/>
    <dgm:cxn modelId="{E7307914-6084-4FD5-A8C8-617CD249797E}" type="presOf" srcId="{DDF42A9C-E316-416C-B6E6-429B73D8ECAC}" destId="{FD239D1C-8C23-4039-B310-5159127BD599}" srcOrd="0" destOrd="0" presId="urn:microsoft.com/office/officeart/2005/8/layout/vList5"/>
    <dgm:cxn modelId="{02A23330-6F71-47B9-9005-4F0324BDB134}" type="presOf" srcId="{918A5C64-74AD-4AFB-A5BB-64780D0D30FB}" destId="{440BB764-9D5D-48FC-B392-1D34DC182057}" srcOrd="0" destOrd="0" presId="urn:microsoft.com/office/officeart/2005/8/layout/vList5"/>
    <dgm:cxn modelId="{352C533F-931A-48D1-BBB8-E27F35DACC1A}" type="presOf" srcId="{D63177FF-B47B-44F5-8618-19371C68AE6E}" destId="{7AACA58D-0C64-4601-A6A5-AC83E0FDD0D1}" srcOrd="0" destOrd="0" presId="urn:microsoft.com/office/officeart/2005/8/layout/vList5"/>
    <dgm:cxn modelId="{D69FB23F-7D95-49B2-A24A-479F846653F5}" srcId="{1120EF73-ACAF-449E-8A61-2B2D2D17C58A}" destId="{29124FEB-E80E-430B-801A-4956E78C8F50}" srcOrd="2" destOrd="0" parTransId="{A8A4ECBC-5B12-47AD-A81D-FAFA63554294}" sibTransId="{E75B000D-1DEE-4EE6-AA35-ADC29B49320D}"/>
    <dgm:cxn modelId="{904F624F-F6F1-4399-B903-48EB0C85EC6E}" srcId="{385A1045-8BD0-481D-B601-AECB1DF1744F}" destId="{DDF42A9C-E316-416C-B6E6-429B73D8ECAC}" srcOrd="0" destOrd="0" parTransId="{E6A80FCB-8720-4963-8161-353B884BF71E}" sibTransId="{F73703C1-0E09-447A-8410-90A4A9ABD219}"/>
    <dgm:cxn modelId="{0EBDF76F-4158-475C-A16A-5758174F33B4}" type="presOf" srcId="{75B04F0D-9E5B-499C-ABF6-2D3E5985767E}" destId="{979B4536-837F-42FE-A264-3FAEE1EEB674}" srcOrd="0" destOrd="0" presId="urn:microsoft.com/office/officeart/2005/8/layout/vList5"/>
    <dgm:cxn modelId="{72A01850-AC0B-4DE5-83BE-9978B9351B7E}" srcId="{15902DA5-804E-493E-B3DC-E2D2728B0851}" destId="{6D776198-688F-473A-B2DE-78DA4D76DB16}" srcOrd="0" destOrd="0" parTransId="{E78F8E08-90D8-4BFB-96FD-BDC621D10103}" sibTransId="{8216918C-16C0-49EC-A24E-00CE6CD57805}"/>
    <dgm:cxn modelId="{E5DE5175-656B-46D7-A067-C62A499280F5}" type="presOf" srcId="{FEC0A534-C03B-4DB6-B14F-3398B222C689}" destId="{5F4DE259-1AE2-4437-A60E-42CAA363C7E8}" srcOrd="0" destOrd="0" presId="urn:microsoft.com/office/officeart/2005/8/layout/vList5"/>
    <dgm:cxn modelId="{02BB0D5A-2ABC-4228-A527-4C136E639BF6}" type="presOf" srcId="{D3C629A1-8210-43A2-BA64-EE4AFF2A5064}" destId="{4CA059A4-82DC-42EA-9579-7E84E8DB1FB0}" srcOrd="0" destOrd="0" presId="urn:microsoft.com/office/officeart/2005/8/layout/vList5"/>
    <dgm:cxn modelId="{C77B427B-120A-484F-8C75-80408BC998D8}" srcId="{FEC0A534-C03B-4DB6-B14F-3398B222C689}" destId="{D3C629A1-8210-43A2-BA64-EE4AFF2A5064}" srcOrd="0" destOrd="0" parTransId="{F79C8E38-8A38-4485-BEDD-258139CB25B8}" sibTransId="{FFC52FB5-BB5A-46A7-8887-9A167DFA5382}"/>
    <dgm:cxn modelId="{BF2C9884-8298-4926-A172-0EEC0BC3B770}" srcId="{1120EF73-ACAF-449E-8A61-2B2D2D17C58A}" destId="{15902DA5-804E-493E-B3DC-E2D2728B0851}" srcOrd="1" destOrd="0" parTransId="{F061B0D4-31C2-4CD8-9593-BF1F0C0D3E44}" sibTransId="{827722D4-B461-4BEC-92FF-6EE68486EFD0}"/>
    <dgm:cxn modelId="{6B50A588-E1EC-4559-A630-D526527A8E32}" type="presOf" srcId="{15902DA5-804E-493E-B3DC-E2D2728B0851}" destId="{1331A8FB-375E-4B93-A0D5-0B0BE88E02C3}" srcOrd="0" destOrd="0" presId="urn:microsoft.com/office/officeart/2005/8/layout/vList5"/>
    <dgm:cxn modelId="{30F7C4AA-EDEA-48FF-9A1A-04503465E770}" srcId="{1120EF73-ACAF-449E-8A61-2B2D2D17C58A}" destId="{385A1045-8BD0-481D-B601-AECB1DF1744F}" srcOrd="4" destOrd="0" parTransId="{98D9D873-D8B2-4BB0-ABA5-19AD4B65C92C}" sibTransId="{FE38B5FA-0BFF-4EA0-830B-B326F6086B42}"/>
    <dgm:cxn modelId="{E69B9BAC-146A-4679-A340-8B30E0CD7CB6}" srcId="{1120EF73-ACAF-449E-8A61-2B2D2D17C58A}" destId="{FEC0A534-C03B-4DB6-B14F-3398B222C689}" srcOrd="3" destOrd="0" parTransId="{69DA372F-60E2-4FB3-A082-47C005CBCDE8}" sibTransId="{EC8F83F2-676B-4878-8998-A788B71436D5}"/>
    <dgm:cxn modelId="{CD665CBA-EBB5-4160-B127-07D73385661D}" type="presOf" srcId="{6D776198-688F-473A-B2DE-78DA4D76DB16}" destId="{48A0EDAB-4C94-43F9-9726-B6CA1DB718DD}" srcOrd="0" destOrd="0" presId="urn:microsoft.com/office/officeart/2005/8/layout/vList5"/>
    <dgm:cxn modelId="{CBB849DD-7A0B-4C1C-8480-EBCBCDC2D3B6}" type="presOf" srcId="{385A1045-8BD0-481D-B601-AECB1DF1744F}" destId="{50C25F08-47A2-4689-A778-583DCB8315AE}" srcOrd="0" destOrd="0" presId="urn:microsoft.com/office/officeart/2005/8/layout/vList5"/>
    <dgm:cxn modelId="{948EDEE0-BCCF-4F74-B19F-11B788D2BB4E}" srcId="{29124FEB-E80E-430B-801A-4956E78C8F50}" destId="{D63177FF-B47B-44F5-8618-19371C68AE6E}" srcOrd="0" destOrd="0" parTransId="{C947027D-BF20-4010-A7C0-1C70E4600CA1}" sibTransId="{984C83E2-DFA7-4A55-B6C8-16FD2AA8A6ED}"/>
    <dgm:cxn modelId="{C9DDE1F6-C6A4-4BBC-AF64-3DAEA24C0556}" type="presOf" srcId="{1120EF73-ACAF-449E-8A61-2B2D2D17C58A}" destId="{B3E512FA-9D8C-4EF7-8627-FB8B53BB63D7}" srcOrd="0" destOrd="0" presId="urn:microsoft.com/office/officeart/2005/8/layout/vList5"/>
    <dgm:cxn modelId="{F0BD1DA6-FAA7-4183-BE24-976A6BC483C8}" type="presParOf" srcId="{B3E512FA-9D8C-4EF7-8627-FB8B53BB63D7}" destId="{79D9B3E2-0244-4416-8FA8-7B652DB306D4}" srcOrd="0" destOrd="0" presId="urn:microsoft.com/office/officeart/2005/8/layout/vList5"/>
    <dgm:cxn modelId="{32AA1C07-31FC-4644-BE07-439DB0370AC6}" type="presParOf" srcId="{79D9B3E2-0244-4416-8FA8-7B652DB306D4}" destId="{979B4536-837F-42FE-A264-3FAEE1EEB674}" srcOrd="0" destOrd="0" presId="urn:microsoft.com/office/officeart/2005/8/layout/vList5"/>
    <dgm:cxn modelId="{7C403CFD-9233-4EF6-B1BD-B22E6407B83E}" type="presParOf" srcId="{79D9B3E2-0244-4416-8FA8-7B652DB306D4}" destId="{440BB764-9D5D-48FC-B392-1D34DC182057}" srcOrd="1" destOrd="0" presId="urn:microsoft.com/office/officeart/2005/8/layout/vList5"/>
    <dgm:cxn modelId="{1238D7EE-5955-4CDB-902C-E687103CC816}" type="presParOf" srcId="{B3E512FA-9D8C-4EF7-8627-FB8B53BB63D7}" destId="{1BF307D0-147A-4FF4-BA2E-7534D924E3FB}" srcOrd="1" destOrd="0" presId="urn:microsoft.com/office/officeart/2005/8/layout/vList5"/>
    <dgm:cxn modelId="{049AEF3F-EFAA-4FD8-92C9-5F6B37F5F305}" type="presParOf" srcId="{B3E512FA-9D8C-4EF7-8627-FB8B53BB63D7}" destId="{35ED5611-1016-4BC2-A6C4-407A5C04606E}" srcOrd="2" destOrd="0" presId="urn:microsoft.com/office/officeart/2005/8/layout/vList5"/>
    <dgm:cxn modelId="{2DD107C4-1C67-4445-AF42-898A4F78F66C}" type="presParOf" srcId="{35ED5611-1016-4BC2-A6C4-407A5C04606E}" destId="{1331A8FB-375E-4B93-A0D5-0B0BE88E02C3}" srcOrd="0" destOrd="0" presId="urn:microsoft.com/office/officeart/2005/8/layout/vList5"/>
    <dgm:cxn modelId="{71D61B84-FA99-47AA-94CC-5214BD4F8B82}" type="presParOf" srcId="{35ED5611-1016-4BC2-A6C4-407A5C04606E}" destId="{48A0EDAB-4C94-43F9-9726-B6CA1DB718DD}" srcOrd="1" destOrd="0" presId="urn:microsoft.com/office/officeart/2005/8/layout/vList5"/>
    <dgm:cxn modelId="{1BAD2C44-3DAA-4FC2-85BC-953554F77033}" type="presParOf" srcId="{B3E512FA-9D8C-4EF7-8627-FB8B53BB63D7}" destId="{844A5FED-ACCE-4E9E-BC6F-47923794DA4F}" srcOrd="3" destOrd="0" presId="urn:microsoft.com/office/officeart/2005/8/layout/vList5"/>
    <dgm:cxn modelId="{D99E8072-EFE8-4F43-BA14-21EA6EB3F069}" type="presParOf" srcId="{B3E512FA-9D8C-4EF7-8627-FB8B53BB63D7}" destId="{3926EDD1-0DF9-46FC-96F0-2FDC8819C013}" srcOrd="4" destOrd="0" presId="urn:microsoft.com/office/officeart/2005/8/layout/vList5"/>
    <dgm:cxn modelId="{D1D7D75D-ED4C-4429-8056-6D7C02CEAD36}" type="presParOf" srcId="{3926EDD1-0DF9-46FC-96F0-2FDC8819C013}" destId="{B65733EB-533F-4A42-9682-A43963AB26E4}" srcOrd="0" destOrd="0" presId="urn:microsoft.com/office/officeart/2005/8/layout/vList5"/>
    <dgm:cxn modelId="{52077304-F2D9-48B5-AB00-EC285BE4DCD4}" type="presParOf" srcId="{3926EDD1-0DF9-46FC-96F0-2FDC8819C013}" destId="{7AACA58D-0C64-4601-A6A5-AC83E0FDD0D1}" srcOrd="1" destOrd="0" presId="urn:microsoft.com/office/officeart/2005/8/layout/vList5"/>
    <dgm:cxn modelId="{51075463-7981-46A9-9728-29EFF472A6FB}" type="presParOf" srcId="{B3E512FA-9D8C-4EF7-8627-FB8B53BB63D7}" destId="{B4365C0E-BB37-4B88-A1AE-4C86D42384B4}" srcOrd="5" destOrd="0" presId="urn:microsoft.com/office/officeart/2005/8/layout/vList5"/>
    <dgm:cxn modelId="{2179FDEF-DE60-466C-9121-F640FED14E78}" type="presParOf" srcId="{B3E512FA-9D8C-4EF7-8627-FB8B53BB63D7}" destId="{FF22FB78-7C06-4E9E-A9C9-DD0063A77995}" srcOrd="6" destOrd="0" presId="urn:microsoft.com/office/officeart/2005/8/layout/vList5"/>
    <dgm:cxn modelId="{17EB5CB1-C7B6-4FDC-8869-DCBC19D6814D}" type="presParOf" srcId="{FF22FB78-7C06-4E9E-A9C9-DD0063A77995}" destId="{5F4DE259-1AE2-4437-A60E-42CAA363C7E8}" srcOrd="0" destOrd="0" presId="urn:microsoft.com/office/officeart/2005/8/layout/vList5"/>
    <dgm:cxn modelId="{EF289BD5-EFDA-4A15-B9A0-AE79C74ADF76}" type="presParOf" srcId="{FF22FB78-7C06-4E9E-A9C9-DD0063A77995}" destId="{4CA059A4-82DC-42EA-9579-7E84E8DB1FB0}" srcOrd="1" destOrd="0" presId="urn:microsoft.com/office/officeart/2005/8/layout/vList5"/>
    <dgm:cxn modelId="{AAF9CBEE-A8A3-419B-801A-6C15EA26F4DC}" type="presParOf" srcId="{B3E512FA-9D8C-4EF7-8627-FB8B53BB63D7}" destId="{D4656310-286A-4286-BD55-B93CDB87F837}" srcOrd="7" destOrd="0" presId="urn:microsoft.com/office/officeart/2005/8/layout/vList5"/>
    <dgm:cxn modelId="{964388A3-131A-4D7B-B8A8-FA4F3BD2616B}" type="presParOf" srcId="{B3E512FA-9D8C-4EF7-8627-FB8B53BB63D7}" destId="{1A28B525-020A-488F-9315-9CD73A10C681}" srcOrd="8" destOrd="0" presId="urn:microsoft.com/office/officeart/2005/8/layout/vList5"/>
    <dgm:cxn modelId="{A6A6426F-8C5B-4542-BD26-EEACDCD26690}" type="presParOf" srcId="{1A28B525-020A-488F-9315-9CD73A10C681}" destId="{50C25F08-47A2-4689-A778-583DCB8315AE}" srcOrd="0" destOrd="0" presId="urn:microsoft.com/office/officeart/2005/8/layout/vList5"/>
    <dgm:cxn modelId="{BED20386-4638-4E8A-97C9-566B27F1FF02}" type="presParOf" srcId="{1A28B525-020A-488F-9315-9CD73A10C681}" destId="{FD239D1C-8C23-4039-B310-5159127BD599}" srcOrd="1" destOrd="0" presId="urn:microsoft.com/office/officeart/2005/8/layout/vList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120EF73-ACAF-449E-8A61-2B2D2D17C58A}" type="doc">
      <dgm:prSet loTypeId="urn:microsoft.com/office/officeart/2005/8/layout/vList5" loCatId="list" qsTypeId="urn:microsoft.com/office/officeart/2005/8/quickstyle/3d3" qsCatId="3D" csTypeId="urn:microsoft.com/office/officeart/2005/8/colors/accent2_2" csCatId="accent2" phldr="1"/>
      <dgm:spPr/>
      <dgm:t>
        <a:bodyPr/>
        <a:lstStyle/>
        <a:p>
          <a:endParaRPr lang="en-US"/>
        </a:p>
      </dgm:t>
    </dgm:pt>
    <dgm:pt modelId="{15902DA5-804E-493E-B3DC-E2D2728B0851}">
      <dgm:prSet phldrT="[Text]" custT="1"/>
      <dgm:spPr/>
      <dgm:t>
        <a:bodyPr/>
        <a:lstStyle/>
        <a:p>
          <a:r>
            <a:rPr lang="en-US" sz="1800" b="0"/>
            <a:t>63</a:t>
          </a:r>
        </a:p>
      </dgm:t>
    </dgm:pt>
    <dgm:pt modelId="{F061B0D4-31C2-4CD8-9593-BF1F0C0D3E44}" type="parTrans" cxnId="{BF2C9884-8298-4926-A172-0EEC0BC3B770}">
      <dgm:prSet/>
      <dgm:spPr/>
      <dgm:t>
        <a:bodyPr/>
        <a:lstStyle/>
        <a:p>
          <a:endParaRPr lang="en-US"/>
        </a:p>
      </dgm:t>
    </dgm:pt>
    <dgm:pt modelId="{827722D4-B461-4BEC-92FF-6EE68486EFD0}" type="sibTrans" cxnId="{BF2C9884-8298-4926-A172-0EEC0BC3B770}">
      <dgm:prSet/>
      <dgm:spPr/>
      <dgm:t>
        <a:bodyPr/>
        <a:lstStyle/>
        <a:p>
          <a:endParaRPr lang="en-US"/>
        </a:p>
      </dgm:t>
    </dgm:pt>
    <dgm:pt modelId="{6D776198-688F-473A-B2DE-78DA4D76DB16}">
      <dgm:prSet phldrT="[Text]"/>
      <dgm:spPr/>
      <dgm:t>
        <a:bodyPr/>
        <a:lstStyle/>
        <a:p>
          <a:r>
            <a:rPr lang="en-US"/>
            <a:t> Individuals with improved home health and safety</a:t>
          </a:r>
        </a:p>
      </dgm:t>
    </dgm:pt>
    <dgm:pt modelId="{E78F8E08-90D8-4BFB-96FD-BDC621D10103}" type="parTrans" cxnId="{72A01850-AC0B-4DE5-83BE-9978B9351B7E}">
      <dgm:prSet/>
      <dgm:spPr/>
      <dgm:t>
        <a:bodyPr/>
        <a:lstStyle/>
        <a:p>
          <a:endParaRPr lang="en-US"/>
        </a:p>
      </dgm:t>
    </dgm:pt>
    <dgm:pt modelId="{8216918C-16C0-49EC-A24E-00CE6CD57805}" type="sibTrans" cxnId="{72A01850-AC0B-4DE5-83BE-9978B9351B7E}">
      <dgm:prSet/>
      <dgm:spPr/>
      <dgm:t>
        <a:bodyPr/>
        <a:lstStyle/>
        <a:p>
          <a:endParaRPr lang="en-US"/>
        </a:p>
      </dgm:t>
    </dgm:pt>
    <dgm:pt modelId="{D63177FF-B47B-44F5-8618-19371C68AE6E}">
      <dgm:prSet phldrT="[Text]"/>
      <dgm:spPr/>
      <dgm:t>
        <a:bodyPr/>
        <a:lstStyle/>
        <a:p>
          <a:r>
            <a:rPr lang="en-US"/>
            <a:t> Homes with improved safety and/or condition</a:t>
          </a:r>
        </a:p>
      </dgm:t>
    </dgm:pt>
    <dgm:pt modelId="{C947027D-BF20-4010-A7C0-1C70E4600CA1}" type="parTrans" cxnId="{948EDEE0-BCCF-4F74-B19F-11B788D2BB4E}">
      <dgm:prSet/>
      <dgm:spPr/>
      <dgm:t>
        <a:bodyPr/>
        <a:lstStyle/>
        <a:p>
          <a:endParaRPr lang="en-US"/>
        </a:p>
      </dgm:t>
    </dgm:pt>
    <dgm:pt modelId="{984C83E2-DFA7-4A55-B6C8-16FD2AA8A6ED}" type="sibTrans" cxnId="{948EDEE0-BCCF-4F74-B19F-11B788D2BB4E}">
      <dgm:prSet/>
      <dgm:spPr/>
      <dgm:t>
        <a:bodyPr/>
        <a:lstStyle/>
        <a:p>
          <a:endParaRPr lang="en-US"/>
        </a:p>
      </dgm:t>
    </dgm:pt>
    <dgm:pt modelId="{75B04F0D-9E5B-499C-ABF6-2D3E5985767E}">
      <dgm:prSet phldrT="[Text]" custT="1"/>
      <dgm:spPr/>
      <dgm:t>
        <a:bodyPr/>
        <a:lstStyle/>
        <a:p>
          <a:r>
            <a:rPr lang="en-US" sz="1800" b="0"/>
            <a:t>61</a:t>
          </a:r>
        </a:p>
      </dgm:t>
    </dgm:pt>
    <dgm:pt modelId="{8118FE07-A565-4830-802C-CE4D4A1BE283}" type="sibTrans" cxnId="{7722630B-127C-45C3-A0CE-5BA9E171A16C}">
      <dgm:prSet/>
      <dgm:spPr/>
      <dgm:t>
        <a:bodyPr/>
        <a:lstStyle/>
        <a:p>
          <a:endParaRPr lang="en-US"/>
        </a:p>
      </dgm:t>
    </dgm:pt>
    <dgm:pt modelId="{0BC57528-E40E-4EA3-BD1C-AE1CFB40EF8B}" type="parTrans" cxnId="{7722630B-127C-45C3-A0CE-5BA9E171A16C}">
      <dgm:prSet/>
      <dgm:spPr/>
      <dgm:t>
        <a:bodyPr/>
        <a:lstStyle/>
        <a:p>
          <a:endParaRPr lang="en-US"/>
        </a:p>
      </dgm:t>
    </dgm:pt>
    <dgm:pt modelId="{918A5C64-74AD-4AFB-A5BB-64780D0D30FB}">
      <dgm:prSet phldrT="[Text]"/>
      <dgm:spPr/>
      <dgm:t>
        <a:bodyPr/>
        <a:lstStyle/>
        <a:p>
          <a:r>
            <a:rPr lang="en-US"/>
            <a:t> Individuals with improved energy efficiency and/or reduced energy burden </a:t>
          </a:r>
        </a:p>
      </dgm:t>
    </dgm:pt>
    <dgm:pt modelId="{06ACC062-78E3-470A-94C3-E54216E352F6}" type="sibTrans" cxnId="{ED24AA0A-7634-4783-91F2-A41C2CA14F23}">
      <dgm:prSet/>
      <dgm:spPr/>
      <dgm:t>
        <a:bodyPr/>
        <a:lstStyle/>
        <a:p>
          <a:endParaRPr lang="en-US"/>
        </a:p>
      </dgm:t>
    </dgm:pt>
    <dgm:pt modelId="{8C1B88A8-0C64-4270-BCCB-CB3ACE27D783}" type="parTrans" cxnId="{ED24AA0A-7634-4783-91F2-A41C2CA14F23}">
      <dgm:prSet/>
      <dgm:spPr/>
      <dgm:t>
        <a:bodyPr/>
        <a:lstStyle/>
        <a:p>
          <a:endParaRPr lang="en-US"/>
        </a:p>
      </dgm:t>
    </dgm:pt>
    <dgm:pt modelId="{FEC0A534-C03B-4DB6-B14F-3398B222C689}">
      <dgm:prSet phldrT="[Text]" custT="1"/>
      <dgm:spPr/>
      <dgm:t>
        <a:bodyPr/>
        <a:lstStyle/>
        <a:p>
          <a:r>
            <a:rPr lang="en-US" sz="1800" b="0"/>
            <a:t>49</a:t>
          </a:r>
        </a:p>
      </dgm:t>
    </dgm:pt>
    <dgm:pt modelId="{69DA372F-60E2-4FB3-A082-47C005CBCDE8}" type="parTrans" cxnId="{E69B9BAC-146A-4679-A340-8B30E0CD7CB6}">
      <dgm:prSet/>
      <dgm:spPr/>
      <dgm:t>
        <a:bodyPr/>
        <a:lstStyle/>
        <a:p>
          <a:endParaRPr lang="en-US"/>
        </a:p>
      </dgm:t>
    </dgm:pt>
    <dgm:pt modelId="{EC8F83F2-676B-4878-8998-A788B71436D5}" type="sibTrans" cxnId="{E69B9BAC-146A-4679-A340-8B30E0CD7CB6}">
      <dgm:prSet/>
      <dgm:spPr/>
      <dgm:t>
        <a:bodyPr/>
        <a:lstStyle/>
        <a:p>
          <a:endParaRPr lang="en-US"/>
        </a:p>
      </dgm:t>
    </dgm:pt>
    <dgm:pt modelId="{D3C629A1-8210-43A2-BA64-EE4AFF2A5064}">
      <dgm:prSet phldrT="[Text]"/>
      <dgm:spPr/>
      <dgm:t>
        <a:bodyPr/>
        <a:lstStyle/>
        <a:p>
          <a:r>
            <a:rPr lang="en-US"/>
            <a:t> Households that received energy efficiency improvements</a:t>
          </a:r>
        </a:p>
      </dgm:t>
    </dgm:pt>
    <dgm:pt modelId="{FFC52FB5-BB5A-46A7-8887-9A167DFA5382}" type="sibTrans" cxnId="{C77B427B-120A-484F-8C75-80408BC998D8}">
      <dgm:prSet/>
      <dgm:spPr/>
      <dgm:t>
        <a:bodyPr/>
        <a:lstStyle/>
        <a:p>
          <a:endParaRPr lang="en-US"/>
        </a:p>
      </dgm:t>
    </dgm:pt>
    <dgm:pt modelId="{F79C8E38-8A38-4485-BEDD-258139CB25B8}" type="parTrans" cxnId="{C77B427B-120A-484F-8C75-80408BC998D8}">
      <dgm:prSet/>
      <dgm:spPr/>
      <dgm:t>
        <a:bodyPr/>
        <a:lstStyle/>
        <a:p>
          <a:endParaRPr lang="en-US"/>
        </a:p>
      </dgm:t>
    </dgm:pt>
    <dgm:pt modelId="{385A1045-8BD0-481D-B601-AECB1DF1744F}">
      <dgm:prSet phldrT="[Text]" custT="1"/>
      <dgm:spPr/>
      <dgm:t>
        <a:bodyPr/>
        <a:lstStyle/>
        <a:p>
          <a:r>
            <a:rPr lang="en-US" sz="1800" b="0"/>
            <a:t>46</a:t>
          </a:r>
        </a:p>
      </dgm:t>
    </dgm:pt>
    <dgm:pt modelId="{98D9D873-D8B2-4BB0-ABA5-19AD4B65C92C}" type="parTrans" cxnId="{30F7C4AA-EDEA-48FF-9A1A-04503465E770}">
      <dgm:prSet/>
      <dgm:spPr/>
      <dgm:t>
        <a:bodyPr/>
        <a:lstStyle/>
        <a:p>
          <a:endParaRPr lang="en-US"/>
        </a:p>
      </dgm:t>
    </dgm:pt>
    <dgm:pt modelId="{FE38B5FA-0BFF-4EA0-830B-B326F6086B42}" type="sibTrans" cxnId="{30F7C4AA-EDEA-48FF-9A1A-04503465E770}">
      <dgm:prSet/>
      <dgm:spPr/>
      <dgm:t>
        <a:bodyPr/>
        <a:lstStyle/>
        <a:p>
          <a:endParaRPr lang="en-US"/>
        </a:p>
      </dgm:t>
    </dgm:pt>
    <dgm:pt modelId="{DDF42A9C-E316-416C-B6E6-429B73D8ECAC}">
      <dgm:prSet phldrT="[Text]"/>
      <dgm:spPr/>
      <dgm:t>
        <a:bodyPr/>
        <a:lstStyle/>
        <a:p>
          <a:r>
            <a:rPr lang="en-US"/>
            <a:t> Homes that received home repair services</a:t>
          </a:r>
        </a:p>
      </dgm:t>
    </dgm:pt>
    <dgm:pt modelId="{E6A80FCB-8720-4963-8161-353B884BF71E}" type="parTrans" cxnId="{904F624F-F6F1-4399-B903-48EB0C85EC6E}">
      <dgm:prSet/>
      <dgm:spPr/>
      <dgm:t>
        <a:bodyPr/>
        <a:lstStyle/>
        <a:p>
          <a:endParaRPr lang="en-US"/>
        </a:p>
      </dgm:t>
    </dgm:pt>
    <dgm:pt modelId="{F73703C1-0E09-447A-8410-90A4A9ABD219}" type="sibTrans" cxnId="{904F624F-F6F1-4399-B903-48EB0C85EC6E}">
      <dgm:prSet/>
      <dgm:spPr/>
      <dgm:t>
        <a:bodyPr/>
        <a:lstStyle/>
        <a:p>
          <a:endParaRPr lang="en-US"/>
        </a:p>
      </dgm:t>
    </dgm:pt>
    <dgm:pt modelId="{29124FEB-E80E-430B-801A-4956E78C8F50}">
      <dgm:prSet phldrT="[Text]" custT="1"/>
      <dgm:spPr/>
      <dgm:t>
        <a:bodyPr/>
        <a:lstStyle/>
        <a:p>
          <a:r>
            <a:rPr lang="en-US" sz="1800" b="0"/>
            <a:t>31</a:t>
          </a:r>
        </a:p>
      </dgm:t>
    </dgm:pt>
    <dgm:pt modelId="{E75B000D-1DEE-4EE6-AA35-ADC29B49320D}" type="sibTrans" cxnId="{D69FB23F-7D95-49B2-A24A-479F846653F5}">
      <dgm:prSet/>
      <dgm:spPr/>
      <dgm:t>
        <a:bodyPr/>
        <a:lstStyle/>
        <a:p>
          <a:endParaRPr lang="en-US"/>
        </a:p>
      </dgm:t>
    </dgm:pt>
    <dgm:pt modelId="{A8A4ECBC-5B12-47AD-A81D-FAFA63554294}" type="parTrans" cxnId="{D69FB23F-7D95-49B2-A24A-479F846653F5}">
      <dgm:prSet/>
      <dgm:spPr/>
      <dgm:t>
        <a:bodyPr/>
        <a:lstStyle/>
        <a:p>
          <a:endParaRPr lang="en-US"/>
        </a:p>
      </dgm:t>
    </dgm:pt>
    <dgm:pt modelId="{F8B00D3D-6343-4C5D-A452-333BA38F6373}">
      <dgm:prSet phldrT="[Text]" custT="1"/>
      <dgm:spPr/>
      <dgm:t>
        <a:bodyPr/>
        <a:lstStyle/>
        <a:p>
          <a:r>
            <a:rPr lang="en-US" sz="1800" b="0"/>
            <a:t>13</a:t>
          </a:r>
        </a:p>
      </dgm:t>
    </dgm:pt>
    <dgm:pt modelId="{F08F97B2-3A6F-41FC-92CD-4111AC6E96FE}" type="parTrans" cxnId="{047D154F-0E6B-48E6-9D11-65EF8CCA2768}">
      <dgm:prSet/>
      <dgm:spPr/>
      <dgm:t>
        <a:bodyPr/>
        <a:lstStyle/>
        <a:p>
          <a:endParaRPr lang="en-US"/>
        </a:p>
      </dgm:t>
    </dgm:pt>
    <dgm:pt modelId="{5CFE25DE-C0D8-4D28-8CD1-681083288297}" type="sibTrans" cxnId="{047D154F-0E6B-48E6-9D11-65EF8CCA2768}">
      <dgm:prSet/>
      <dgm:spPr/>
      <dgm:t>
        <a:bodyPr/>
        <a:lstStyle/>
        <a:p>
          <a:endParaRPr lang="en-US"/>
        </a:p>
      </dgm:t>
    </dgm:pt>
    <dgm:pt modelId="{0EAF92F3-E27E-4C2B-AD14-4E01B7E85D0A}">
      <dgm:prSet phldrT="[Text]"/>
      <dgm:spPr/>
      <dgm:t>
        <a:bodyPr/>
        <a:lstStyle/>
        <a:p>
          <a:r>
            <a:rPr lang="en-US"/>
            <a:t> Homes with inoperable energy equipment that was repaired or replaced</a:t>
          </a:r>
        </a:p>
      </dgm:t>
    </dgm:pt>
    <dgm:pt modelId="{411C7242-88CF-4E93-AA2F-140B41B093C1}" type="parTrans" cxnId="{0483A1EC-8E27-458B-BAE4-55EE20F03210}">
      <dgm:prSet/>
      <dgm:spPr/>
      <dgm:t>
        <a:bodyPr/>
        <a:lstStyle/>
        <a:p>
          <a:endParaRPr lang="en-US"/>
        </a:p>
      </dgm:t>
    </dgm:pt>
    <dgm:pt modelId="{F0EBB07A-274B-4711-903B-0D14F2DD9629}" type="sibTrans" cxnId="{0483A1EC-8E27-458B-BAE4-55EE20F03210}">
      <dgm:prSet/>
      <dgm:spPr/>
      <dgm:t>
        <a:bodyPr/>
        <a:lstStyle/>
        <a:p>
          <a:endParaRPr lang="en-US"/>
        </a:p>
      </dgm:t>
    </dgm:pt>
    <dgm:pt modelId="{10D58A9B-99E9-41F1-8472-34412CE0D862}">
      <dgm:prSet phldrT="[Text]"/>
      <dgm:spPr/>
      <dgm:t>
        <a:bodyPr/>
        <a:lstStyle/>
        <a:p>
          <a:r>
            <a:rPr lang="en-US"/>
            <a:t> Deferrable homes repaired to be weatherized</a:t>
          </a:r>
        </a:p>
      </dgm:t>
    </dgm:pt>
    <dgm:pt modelId="{DDD450FA-5557-40F1-95ED-1ED09406A6C9}" type="parTrans" cxnId="{89A31BC4-C07E-4B52-B9E4-71A592A3C155}">
      <dgm:prSet/>
      <dgm:spPr/>
      <dgm:t>
        <a:bodyPr/>
        <a:lstStyle/>
        <a:p>
          <a:endParaRPr lang="en-US"/>
        </a:p>
      </dgm:t>
    </dgm:pt>
    <dgm:pt modelId="{939B0486-0DC4-41AB-8F31-959D16471FBC}" type="sibTrans" cxnId="{89A31BC4-C07E-4B52-B9E4-71A592A3C155}">
      <dgm:prSet/>
      <dgm:spPr/>
      <dgm:t>
        <a:bodyPr/>
        <a:lstStyle/>
        <a:p>
          <a:endParaRPr lang="en-US"/>
        </a:p>
      </dgm:t>
    </dgm:pt>
    <dgm:pt modelId="{3B060A33-58A2-446F-A1E7-30D456BFA504}">
      <dgm:prSet phldrT="[Text]"/>
      <dgm:spPr/>
      <dgm:t>
        <a:bodyPr/>
        <a:lstStyle/>
        <a:p>
          <a:r>
            <a:rPr lang="en-US"/>
            <a:t> Individuals receiveing home repairs through Semco EWR Program</a:t>
          </a:r>
        </a:p>
      </dgm:t>
    </dgm:pt>
    <dgm:pt modelId="{525139DC-F9AC-463C-A110-6FC08FC7A0E6}" type="parTrans" cxnId="{CB17D3D0-39E1-4A23-9F96-25B9C123D71E}">
      <dgm:prSet/>
      <dgm:spPr/>
      <dgm:t>
        <a:bodyPr/>
        <a:lstStyle/>
        <a:p>
          <a:endParaRPr lang="en-US"/>
        </a:p>
      </dgm:t>
    </dgm:pt>
    <dgm:pt modelId="{D57A5DA3-182D-43D4-8B7F-97EABA28458A}" type="sibTrans" cxnId="{CB17D3D0-39E1-4A23-9F96-25B9C123D71E}">
      <dgm:prSet/>
      <dgm:spPr/>
      <dgm:t>
        <a:bodyPr/>
        <a:lstStyle/>
        <a:p>
          <a:endParaRPr lang="en-US"/>
        </a:p>
      </dgm:t>
    </dgm:pt>
    <dgm:pt modelId="{97DCC097-BA60-490D-B801-88A6BB65415E}">
      <dgm:prSet phldrT="[Text]" custT="1"/>
      <dgm:spPr/>
      <dgm:t>
        <a:bodyPr/>
        <a:lstStyle/>
        <a:p>
          <a:r>
            <a:rPr lang="en-US" sz="1800" b="0"/>
            <a:t>17</a:t>
          </a:r>
        </a:p>
      </dgm:t>
    </dgm:pt>
    <dgm:pt modelId="{0235338A-69B9-49F7-B90E-AE082A213DF7}" type="parTrans" cxnId="{EB3AE160-CE3A-48B1-A6D9-419139F09BB9}">
      <dgm:prSet/>
      <dgm:spPr/>
      <dgm:t>
        <a:bodyPr/>
        <a:lstStyle/>
        <a:p>
          <a:endParaRPr lang="en-US"/>
        </a:p>
      </dgm:t>
    </dgm:pt>
    <dgm:pt modelId="{2B34D6F2-D48C-4B6B-BD38-4555144A6E5F}" type="sibTrans" cxnId="{EB3AE160-CE3A-48B1-A6D9-419139F09BB9}">
      <dgm:prSet/>
      <dgm:spPr/>
      <dgm:t>
        <a:bodyPr/>
        <a:lstStyle/>
        <a:p>
          <a:endParaRPr lang="en-US"/>
        </a:p>
      </dgm:t>
    </dgm:pt>
    <dgm:pt modelId="{167B3291-EC18-4046-9B73-165C62EC0BC3}">
      <dgm:prSet phldrT="[Text]"/>
      <dgm:spPr/>
      <dgm:t>
        <a:bodyPr/>
        <a:lstStyle/>
        <a:p>
          <a:r>
            <a:rPr lang="en-US"/>
            <a:t> Homes that received plumbing repairs through LWUA plumbing assistance</a:t>
          </a:r>
        </a:p>
      </dgm:t>
    </dgm:pt>
    <dgm:pt modelId="{18C02075-3D51-4685-8DB1-AAEED7B014FF}" type="parTrans" cxnId="{FCD54BA6-FCAA-417F-A47B-8F99C9D8765D}">
      <dgm:prSet/>
      <dgm:spPr/>
      <dgm:t>
        <a:bodyPr/>
        <a:lstStyle/>
        <a:p>
          <a:endParaRPr lang="en-US"/>
        </a:p>
      </dgm:t>
    </dgm:pt>
    <dgm:pt modelId="{BE865175-8B96-4BAA-96B0-8DA747DEDA15}" type="sibTrans" cxnId="{FCD54BA6-FCAA-417F-A47B-8F99C9D8765D}">
      <dgm:prSet/>
      <dgm:spPr/>
      <dgm:t>
        <a:bodyPr/>
        <a:lstStyle/>
        <a:p>
          <a:endParaRPr lang="en-US"/>
        </a:p>
      </dgm:t>
    </dgm:pt>
    <dgm:pt modelId="{E3A36723-8395-453E-9433-067F66BC4461}">
      <dgm:prSet phldrT="[Text]" custT="1"/>
      <dgm:spPr/>
      <dgm:t>
        <a:bodyPr/>
        <a:lstStyle/>
        <a:p>
          <a:r>
            <a:rPr lang="en-US" sz="1800" b="0"/>
            <a:t>25</a:t>
          </a:r>
        </a:p>
      </dgm:t>
    </dgm:pt>
    <dgm:pt modelId="{C7700491-EC73-429E-B5FE-D361D40938E6}" type="parTrans" cxnId="{8B1C76AE-AD2C-4F24-AF7F-FBB8FA274572}">
      <dgm:prSet/>
      <dgm:spPr/>
      <dgm:t>
        <a:bodyPr/>
        <a:lstStyle/>
        <a:p>
          <a:endParaRPr lang="en-US"/>
        </a:p>
      </dgm:t>
    </dgm:pt>
    <dgm:pt modelId="{B3F81A38-88D7-41BF-8BD5-946EB163C94F}" type="sibTrans" cxnId="{8B1C76AE-AD2C-4F24-AF7F-FBB8FA274572}">
      <dgm:prSet/>
      <dgm:spPr/>
      <dgm:t>
        <a:bodyPr/>
        <a:lstStyle/>
        <a:p>
          <a:endParaRPr lang="en-US"/>
        </a:p>
      </dgm:t>
    </dgm:pt>
    <dgm:pt modelId="{900579FD-99B9-4758-B769-E3C0C6091969}">
      <dgm:prSet phldrT="[Text]"/>
      <dgm:spPr/>
      <dgm:t>
        <a:bodyPr/>
        <a:lstStyle/>
        <a:p>
          <a:r>
            <a:rPr lang="en-US"/>
            <a:t> Individuals water/wastewater lines or equipment repaired or replaced</a:t>
          </a:r>
        </a:p>
      </dgm:t>
    </dgm:pt>
    <dgm:pt modelId="{A0386C71-2B47-433D-B488-7DED9184119C}" type="parTrans" cxnId="{68E799B4-7F2B-4AB2-BB17-8BA5E2E1D5A8}">
      <dgm:prSet/>
      <dgm:spPr/>
      <dgm:t>
        <a:bodyPr/>
        <a:lstStyle/>
        <a:p>
          <a:endParaRPr lang="en-US"/>
        </a:p>
      </dgm:t>
    </dgm:pt>
    <dgm:pt modelId="{0F7FF2FA-E786-492E-905F-F73C9A345E23}" type="sibTrans" cxnId="{68E799B4-7F2B-4AB2-BB17-8BA5E2E1D5A8}">
      <dgm:prSet/>
      <dgm:spPr/>
      <dgm:t>
        <a:bodyPr/>
        <a:lstStyle/>
        <a:p>
          <a:endParaRPr lang="en-US"/>
        </a:p>
      </dgm:t>
    </dgm:pt>
    <dgm:pt modelId="{98AD8A2B-AD6E-4098-9A1D-8C6B4C28D0EA}">
      <dgm:prSet phldrT="[Text]" custT="1"/>
      <dgm:spPr/>
      <dgm:t>
        <a:bodyPr/>
        <a:lstStyle/>
        <a:p>
          <a:r>
            <a:rPr lang="en-US" sz="1800" b="0"/>
            <a:t>105</a:t>
          </a:r>
        </a:p>
      </dgm:t>
    </dgm:pt>
    <dgm:pt modelId="{88526967-41E9-4EF6-B3B3-32C353DD95FB}" type="sibTrans" cxnId="{B6772AE5-0202-4CC6-ABE5-E9CF43BA939D}">
      <dgm:prSet/>
      <dgm:spPr/>
      <dgm:t>
        <a:bodyPr/>
        <a:lstStyle/>
        <a:p>
          <a:endParaRPr lang="en-US"/>
        </a:p>
      </dgm:t>
    </dgm:pt>
    <dgm:pt modelId="{EB50C932-FFE5-45BD-B872-CF702BDD319C}" type="parTrans" cxnId="{B6772AE5-0202-4CC6-ABE5-E9CF43BA939D}">
      <dgm:prSet/>
      <dgm:spPr/>
      <dgm:t>
        <a:bodyPr/>
        <a:lstStyle/>
        <a:p>
          <a:endParaRPr lang="en-US"/>
        </a:p>
      </dgm:t>
    </dgm:pt>
    <dgm:pt modelId="{5E7445D5-D4A5-4D5F-AFFF-9F7D9FC867C9}">
      <dgm:prSet phldrT="[Text]" custT="1"/>
      <dgm:spPr/>
      <dgm:t>
        <a:bodyPr/>
        <a:lstStyle/>
        <a:p>
          <a:r>
            <a:rPr lang="en-US" sz="1800" b="0"/>
            <a:t>37</a:t>
          </a:r>
        </a:p>
      </dgm:t>
    </dgm:pt>
    <dgm:pt modelId="{5016C498-82C4-4FB9-A4EB-D4F2F177C3DC}" type="sibTrans" cxnId="{0FB6C616-ECD7-4E8B-B29B-CB6B4DD46242}">
      <dgm:prSet/>
      <dgm:spPr/>
      <dgm:t>
        <a:bodyPr/>
        <a:lstStyle/>
        <a:p>
          <a:endParaRPr lang="en-US"/>
        </a:p>
      </dgm:t>
    </dgm:pt>
    <dgm:pt modelId="{944D47A1-747D-4021-8ECC-065BFA6AA3A0}" type="parTrans" cxnId="{0FB6C616-ECD7-4E8B-B29B-CB6B4DD46242}">
      <dgm:prSet/>
      <dgm:spPr/>
      <dgm:t>
        <a:bodyPr/>
        <a:lstStyle/>
        <a:p>
          <a:endParaRPr lang="en-US"/>
        </a:p>
      </dgm:t>
    </dgm:pt>
    <dgm:pt modelId="{B3E512FA-9D8C-4EF7-8627-FB8B53BB63D7}" type="pres">
      <dgm:prSet presAssocID="{1120EF73-ACAF-449E-8A61-2B2D2D17C58A}" presName="Name0" presStyleCnt="0">
        <dgm:presLayoutVars>
          <dgm:dir/>
          <dgm:animLvl val="lvl"/>
          <dgm:resizeHandles val="exact"/>
        </dgm:presLayoutVars>
      </dgm:prSet>
      <dgm:spPr/>
    </dgm:pt>
    <dgm:pt modelId="{79D9B3E2-0244-4416-8FA8-7B652DB306D4}" type="pres">
      <dgm:prSet presAssocID="{75B04F0D-9E5B-499C-ABF6-2D3E5985767E}" presName="linNode" presStyleCnt="0"/>
      <dgm:spPr/>
    </dgm:pt>
    <dgm:pt modelId="{979B4536-837F-42FE-A264-3FAEE1EEB674}" type="pres">
      <dgm:prSet presAssocID="{75B04F0D-9E5B-499C-ABF6-2D3E5985767E}" presName="parentText" presStyleLbl="node1" presStyleIdx="0" presStyleCnt="10" custScaleY="96970">
        <dgm:presLayoutVars>
          <dgm:chMax val="1"/>
          <dgm:bulletEnabled val="1"/>
        </dgm:presLayoutVars>
      </dgm:prSet>
      <dgm:spPr/>
    </dgm:pt>
    <dgm:pt modelId="{440BB764-9D5D-48FC-B392-1D34DC182057}" type="pres">
      <dgm:prSet presAssocID="{75B04F0D-9E5B-499C-ABF6-2D3E5985767E}" presName="descendantText" presStyleLbl="alignAccFollowNode1" presStyleIdx="0" presStyleCnt="10">
        <dgm:presLayoutVars>
          <dgm:bulletEnabled val="1"/>
        </dgm:presLayoutVars>
      </dgm:prSet>
      <dgm:spPr/>
    </dgm:pt>
    <dgm:pt modelId="{1BF307D0-147A-4FF4-BA2E-7534D924E3FB}" type="pres">
      <dgm:prSet presAssocID="{8118FE07-A565-4830-802C-CE4D4A1BE283}" presName="sp" presStyleCnt="0"/>
      <dgm:spPr/>
    </dgm:pt>
    <dgm:pt modelId="{35ED5611-1016-4BC2-A6C4-407A5C04606E}" type="pres">
      <dgm:prSet presAssocID="{15902DA5-804E-493E-B3DC-E2D2728B0851}" presName="linNode" presStyleCnt="0"/>
      <dgm:spPr/>
    </dgm:pt>
    <dgm:pt modelId="{1331A8FB-375E-4B93-A0D5-0B0BE88E02C3}" type="pres">
      <dgm:prSet presAssocID="{15902DA5-804E-493E-B3DC-E2D2728B0851}" presName="parentText" presStyleLbl="node1" presStyleIdx="1" presStyleCnt="10">
        <dgm:presLayoutVars>
          <dgm:chMax val="1"/>
          <dgm:bulletEnabled val="1"/>
        </dgm:presLayoutVars>
      </dgm:prSet>
      <dgm:spPr/>
    </dgm:pt>
    <dgm:pt modelId="{48A0EDAB-4C94-43F9-9726-B6CA1DB718DD}" type="pres">
      <dgm:prSet presAssocID="{15902DA5-804E-493E-B3DC-E2D2728B0851}" presName="descendantText" presStyleLbl="alignAccFollowNode1" presStyleIdx="1" presStyleCnt="10">
        <dgm:presLayoutVars>
          <dgm:bulletEnabled val="1"/>
        </dgm:presLayoutVars>
      </dgm:prSet>
      <dgm:spPr/>
    </dgm:pt>
    <dgm:pt modelId="{844A5FED-ACCE-4E9E-BC6F-47923794DA4F}" type="pres">
      <dgm:prSet presAssocID="{827722D4-B461-4BEC-92FF-6EE68486EFD0}" presName="sp" presStyleCnt="0"/>
      <dgm:spPr/>
    </dgm:pt>
    <dgm:pt modelId="{3926EDD1-0DF9-46FC-96F0-2FDC8819C013}" type="pres">
      <dgm:prSet presAssocID="{29124FEB-E80E-430B-801A-4956E78C8F50}" presName="linNode" presStyleCnt="0"/>
      <dgm:spPr/>
    </dgm:pt>
    <dgm:pt modelId="{B65733EB-533F-4A42-9682-A43963AB26E4}" type="pres">
      <dgm:prSet presAssocID="{29124FEB-E80E-430B-801A-4956E78C8F50}" presName="parentText" presStyleLbl="node1" presStyleIdx="2" presStyleCnt="10">
        <dgm:presLayoutVars>
          <dgm:chMax val="1"/>
          <dgm:bulletEnabled val="1"/>
        </dgm:presLayoutVars>
      </dgm:prSet>
      <dgm:spPr/>
    </dgm:pt>
    <dgm:pt modelId="{7AACA58D-0C64-4601-A6A5-AC83E0FDD0D1}" type="pres">
      <dgm:prSet presAssocID="{29124FEB-E80E-430B-801A-4956E78C8F50}" presName="descendantText" presStyleLbl="alignAccFollowNode1" presStyleIdx="2" presStyleCnt="10">
        <dgm:presLayoutVars>
          <dgm:bulletEnabled val="1"/>
        </dgm:presLayoutVars>
      </dgm:prSet>
      <dgm:spPr/>
    </dgm:pt>
    <dgm:pt modelId="{B4365C0E-BB37-4B88-A1AE-4C86D42384B4}" type="pres">
      <dgm:prSet presAssocID="{E75B000D-1DEE-4EE6-AA35-ADC29B49320D}" presName="sp" presStyleCnt="0"/>
      <dgm:spPr/>
    </dgm:pt>
    <dgm:pt modelId="{FF22FB78-7C06-4E9E-A9C9-DD0063A77995}" type="pres">
      <dgm:prSet presAssocID="{FEC0A534-C03B-4DB6-B14F-3398B222C689}" presName="linNode" presStyleCnt="0"/>
      <dgm:spPr/>
    </dgm:pt>
    <dgm:pt modelId="{5F4DE259-1AE2-4437-A60E-42CAA363C7E8}" type="pres">
      <dgm:prSet presAssocID="{FEC0A534-C03B-4DB6-B14F-3398B222C689}" presName="parentText" presStyleLbl="node1" presStyleIdx="3" presStyleCnt="10">
        <dgm:presLayoutVars>
          <dgm:chMax val="1"/>
          <dgm:bulletEnabled val="1"/>
        </dgm:presLayoutVars>
      </dgm:prSet>
      <dgm:spPr/>
    </dgm:pt>
    <dgm:pt modelId="{4CA059A4-82DC-42EA-9579-7E84E8DB1FB0}" type="pres">
      <dgm:prSet presAssocID="{FEC0A534-C03B-4DB6-B14F-3398B222C689}" presName="descendantText" presStyleLbl="alignAccFollowNode1" presStyleIdx="3" presStyleCnt="10">
        <dgm:presLayoutVars>
          <dgm:bulletEnabled val="1"/>
        </dgm:presLayoutVars>
      </dgm:prSet>
      <dgm:spPr/>
    </dgm:pt>
    <dgm:pt modelId="{D4656310-286A-4286-BD55-B93CDB87F837}" type="pres">
      <dgm:prSet presAssocID="{EC8F83F2-676B-4878-8998-A788B71436D5}" presName="sp" presStyleCnt="0"/>
      <dgm:spPr/>
    </dgm:pt>
    <dgm:pt modelId="{1A28B525-020A-488F-9315-9CD73A10C681}" type="pres">
      <dgm:prSet presAssocID="{385A1045-8BD0-481D-B601-AECB1DF1744F}" presName="linNode" presStyleCnt="0"/>
      <dgm:spPr/>
    </dgm:pt>
    <dgm:pt modelId="{50C25F08-47A2-4689-A778-583DCB8315AE}" type="pres">
      <dgm:prSet presAssocID="{385A1045-8BD0-481D-B601-AECB1DF1744F}" presName="parentText" presStyleLbl="node1" presStyleIdx="4" presStyleCnt="10">
        <dgm:presLayoutVars>
          <dgm:chMax val="1"/>
          <dgm:bulletEnabled val="1"/>
        </dgm:presLayoutVars>
      </dgm:prSet>
      <dgm:spPr/>
    </dgm:pt>
    <dgm:pt modelId="{FD239D1C-8C23-4039-B310-5159127BD599}" type="pres">
      <dgm:prSet presAssocID="{385A1045-8BD0-481D-B601-AECB1DF1744F}" presName="descendantText" presStyleLbl="alignAccFollowNode1" presStyleIdx="4" presStyleCnt="10">
        <dgm:presLayoutVars>
          <dgm:bulletEnabled val="1"/>
        </dgm:presLayoutVars>
      </dgm:prSet>
      <dgm:spPr/>
    </dgm:pt>
    <dgm:pt modelId="{A18B5A47-1F88-4D31-B039-67AEE47679FF}" type="pres">
      <dgm:prSet presAssocID="{FE38B5FA-0BFF-4EA0-830B-B326F6086B42}" presName="sp" presStyleCnt="0"/>
      <dgm:spPr/>
    </dgm:pt>
    <dgm:pt modelId="{60826084-9350-487F-8A6B-9652B97418B2}" type="pres">
      <dgm:prSet presAssocID="{F8B00D3D-6343-4C5D-A452-333BA38F6373}" presName="linNode" presStyleCnt="0"/>
      <dgm:spPr/>
    </dgm:pt>
    <dgm:pt modelId="{BE12427A-C704-492F-BA14-6A307CFEA153}" type="pres">
      <dgm:prSet presAssocID="{F8B00D3D-6343-4C5D-A452-333BA38F6373}" presName="parentText" presStyleLbl="node1" presStyleIdx="5" presStyleCnt="10">
        <dgm:presLayoutVars>
          <dgm:chMax val="1"/>
          <dgm:bulletEnabled val="1"/>
        </dgm:presLayoutVars>
      </dgm:prSet>
      <dgm:spPr/>
    </dgm:pt>
    <dgm:pt modelId="{2BA041FF-EB91-4C99-8951-6745E64846F2}" type="pres">
      <dgm:prSet presAssocID="{F8B00D3D-6343-4C5D-A452-333BA38F6373}" presName="descendantText" presStyleLbl="alignAccFollowNode1" presStyleIdx="5" presStyleCnt="10">
        <dgm:presLayoutVars>
          <dgm:bulletEnabled val="1"/>
        </dgm:presLayoutVars>
      </dgm:prSet>
      <dgm:spPr/>
    </dgm:pt>
    <dgm:pt modelId="{56FEB9ED-6361-4DAC-A3CE-010E23B2ECE2}" type="pres">
      <dgm:prSet presAssocID="{5CFE25DE-C0D8-4D28-8CD1-681083288297}" presName="sp" presStyleCnt="0"/>
      <dgm:spPr/>
    </dgm:pt>
    <dgm:pt modelId="{C64E8E17-4BCA-41C1-AABC-7B8E756B3658}" type="pres">
      <dgm:prSet presAssocID="{5E7445D5-D4A5-4D5F-AFFF-9F7D9FC867C9}" presName="linNode" presStyleCnt="0"/>
      <dgm:spPr/>
    </dgm:pt>
    <dgm:pt modelId="{8D0C3120-EF3C-4DE9-A270-A67610D58569}" type="pres">
      <dgm:prSet presAssocID="{5E7445D5-D4A5-4D5F-AFFF-9F7D9FC867C9}" presName="parentText" presStyleLbl="node1" presStyleIdx="6" presStyleCnt="10">
        <dgm:presLayoutVars>
          <dgm:chMax val="1"/>
          <dgm:bulletEnabled val="1"/>
        </dgm:presLayoutVars>
      </dgm:prSet>
      <dgm:spPr/>
    </dgm:pt>
    <dgm:pt modelId="{9D8E97C5-6CFF-4082-BDF1-8D1CB186B5E3}" type="pres">
      <dgm:prSet presAssocID="{5E7445D5-D4A5-4D5F-AFFF-9F7D9FC867C9}" presName="descendantText" presStyleLbl="alignAccFollowNode1" presStyleIdx="6" presStyleCnt="10">
        <dgm:presLayoutVars>
          <dgm:bulletEnabled val="1"/>
        </dgm:presLayoutVars>
      </dgm:prSet>
      <dgm:spPr/>
    </dgm:pt>
    <dgm:pt modelId="{28A5BA3A-56D1-4FC1-A1EA-002AF7B7FEE0}" type="pres">
      <dgm:prSet presAssocID="{5016C498-82C4-4FB9-A4EB-D4F2F177C3DC}" presName="sp" presStyleCnt="0"/>
      <dgm:spPr/>
    </dgm:pt>
    <dgm:pt modelId="{CA772627-829C-41C7-B5CA-2AD250DBAA64}" type="pres">
      <dgm:prSet presAssocID="{98AD8A2B-AD6E-4098-9A1D-8C6B4C28D0EA}" presName="linNode" presStyleCnt="0"/>
      <dgm:spPr/>
    </dgm:pt>
    <dgm:pt modelId="{521F3316-8D2C-4461-A03B-75481284AA53}" type="pres">
      <dgm:prSet presAssocID="{98AD8A2B-AD6E-4098-9A1D-8C6B4C28D0EA}" presName="parentText" presStyleLbl="node1" presStyleIdx="7" presStyleCnt="10">
        <dgm:presLayoutVars>
          <dgm:chMax val="1"/>
          <dgm:bulletEnabled val="1"/>
        </dgm:presLayoutVars>
      </dgm:prSet>
      <dgm:spPr/>
    </dgm:pt>
    <dgm:pt modelId="{080114F0-D736-4337-A9A0-4E767C402B13}" type="pres">
      <dgm:prSet presAssocID="{98AD8A2B-AD6E-4098-9A1D-8C6B4C28D0EA}" presName="descendantText" presStyleLbl="alignAccFollowNode1" presStyleIdx="7" presStyleCnt="10">
        <dgm:presLayoutVars>
          <dgm:bulletEnabled val="1"/>
        </dgm:presLayoutVars>
      </dgm:prSet>
      <dgm:spPr/>
    </dgm:pt>
    <dgm:pt modelId="{3AE89DBA-AAA7-4002-AAFB-ACBBAF348FFC}" type="pres">
      <dgm:prSet presAssocID="{88526967-41E9-4EF6-B3B3-32C353DD95FB}" presName="sp" presStyleCnt="0"/>
      <dgm:spPr/>
    </dgm:pt>
    <dgm:pt modelId="{20E421D3-5DEE-4E24-BEFD-06A14DF5C561}" type="pres">
      <dgm:prSet presAssocID="{97DCC097-BA60-490D-B801-88A6BB65415E}" presName="linNode" presStyleCnt="0"/>
      <dgm:spPr/>
    </dgm:pt>
    <dgm:pt modelId="{D9ECE181-8A91-4FA3-B55C-C01605DDC15A}" type="pres">
      <dgm:prSet presAssocID="{97DCC097-BA60-490D-B801-88A6BB65415E}" presName="parentText" presStyleLbl="node1" presStyleIdx="8" presStyleCnt="10">
        <dgm:presLayoutVars>
          <dgm:chMax val="1"/>
          <dgm:bulletEnabled val="1"/>
        </dgm:presLayoutVars>
      </dgm:prSet>
      <dgm:spPr/>
    </dgm:pt>
    <dgm:pt modelId="{AD87D3E3-5AE3-4F75-99D1-D1B25D81A726}" type="pres">
      <dgm:prSet presAssocID="{97DCC097-BA60-490D-B801-88A6BB65415E}" presName="descendantText" presStyleLbl="alignAccFollowNode1" presStyleIdx="8" presStyleCnt="10">
        <dgm:presLayoutVars>
          <dgm:bulletEnabled val="1"/>
        </dgm:presLayoutVars>
      </dgm:prSet>
      <dgm:spPr/>
    </dgm:pt>
    <dgm:pt modelId="{DB9BB3C9-2890-4B1E-808E-E3034296A8B5}" type="pres">
      <dgm:prSet presAssocID="{2B34D6F2-D48C-4B6B-BD38-4555144A6E5F}" presName="sp" presStyleCnt="0"/>
      <dgm:spPr/>
    </dgm:pt>
    <dgm:pt modelId="{86652242-8B43-4FF7-AB2F-77C76C72DD6C}" type="pres">
      <dgm:prSet presAssocID="{E3A36723-8395-453E-9433-067F66BC4461}" presName="linNode" presStyleCnt="0"/>
      <dgm:spPr/>
    </dgm:pt>
    <dgm:pt modelId="{1DA00163-D8D6-4E19-B429-7B713590C17B}" type="pres">
      <dgm:prSet presAssocID="{E3A36723-8395-453E-9433-067F66BC4461}" presName="parentText" presStyleLbl="node1" presStyleIdx="9" presStyleCnt="10">
        <dgm:presLayoutVars>
          <dgm:chMax val="1"/>
          <dgm:bulletEnabled val="1"/>
        </dgm:presLayoutVars>
      </dgm:prSet>
      <dgm:spPr/>
    </dgm:pt>
    <dgm:pt modelId="{F478BD5F-08C8-4A03-9F12-4D924444251A}" type="pres">
      <dgm:prSet presAssocID="{E3A36723-8395-453E-9433-067F66BC4461}" presName="descendantText" presStyleLbl="alignAccFollowNode1" presStyleIdx="9" presStyleCnt="10">
        <dgm:presLayoutVars>
          <dgm:bulletEnabled val="1"/>
        </dgm:presLayoutVars>
      </dgm:prSet>
      <dgm:spPr/>
    </dgm:pt>
  </dgm:ptLst>
  <dgm:cxnLst>
    <dgm:cxn modelId="{89164C04-5285-4D20-820F-774EE383FEA6}" type="presOf" srcId="{29124FEB-E80E-430B-801A-4956E78C8F50}" destId="{B65733EB-533F-4A42-9682-A43963AB26E4}" srcOrd="0" destOrd="0" presId="urn:microsoft.com/office/officeart/2005/8/layout/vList5"/>
    <dgm:cxn modelId="{ED24AA0A-7634-4783-91F2-A41C2CA14F23}" srcId="{75B04F0D-9E5B-499C-ABF6-2D3E5985767E}" destId="{918A5C64-74AD-4AFB-A5BB-64780D0D30FB}" srcOrd="0" destOrd="0" parTransId="{8C1B88A8-0C64-4270-BCCB-CB3ACE27D783}" sibTransId="{06ACC062-78E3-470A-94C3-E54216E352F6}"/>
    <dgm:cxn modelId="{7722630B-127C-45C3-A0CE-5BA9E171A16C}" srcId="{1120EF73-ACAF-449E-8A61-2B2D2D17C58A}" destId="{75B04F0D-9E5B-499C-ABF6-2D3E5985767E}" srcOrd="0" destOrd="0" parTransId="{0BC57528-E40E-4EA3-BD1C-AE1CFB40EF8B}" sibTransId="{8118FE07-A565-4830-802C-CE4D4A1BE283}"/>
    <dgm:cxn modelId="{E7307914-6084-4FD5-A8C8-617CD249797E}" type="presOf" srcId="{DDF42A9C-E316-416C-B6E6-429B73D8ECAC}" destId="{FD239D1C-8C23-4039-B310-5159127BD599}" srcOrd="0" destOrd="0" presId="urn:microsoft.com/office/officeart/2005/8/layout/vList5"/>
    <dgm:cxn modelId="{0FB6C616-ECD7-4E8B-B29B-CB6B4DD46242}" srcId="{1120EF73-ACAF-449E-8A61-2B2D2D17C58A}" destId="{5E7445D5-D4A5-4D5F-AFFF-9F7D9FC867C9}" srcOrd="6" destOrd="0" parTransId="{944D47A1-747D-4021-8ECC-065BFA6AA3A0}" sibTransId="{5016C498-82C4-4FB9-A4EB-D4F2F177C3DC}"/>
    <dgm:cxn modelId="{BA712224-C48A-437A-9B58-7E0BCF8C89A0}" type="presOf" srcId="{10D58A9B-99E9-41F1-8472-34412CE0D862}" destId="{9D8E97C5-6CFF-4082-BDF1-8D1CB186B5E3}" srcOrd="0" destOrd="0" presId="urn:microsoft.com/office/officeart/2005/8/layout/vList5"/>
    <dgm:cxn modelId="{02A23330-6F71-47B9-9005-4F0324BDB134}" type="presOf" srcId="{918A5C64-74AD-4AFB-A5BB-64780D0D30FB}" destId="{440BB764-9D5D-48FC-B392-1D34DC182057}" srcOrd="0" destOrd="0" presId="urn:microsoft.com/office/officeart/2005/8/layout/vList5"/>
    <dgm:cxn modelId="{352C533F-931A-48D1-BBB8-E27F35DACC1A}" type="presOf" srcId="{D63177FF-B47B-44F5-8618-19371C68AE6E}" destId="{7AACA58D-0C64-4601-A6A5-AC83E0FDD0D1}" srcOrd="0" destOrd="0" presId="urn:microsoft.com/office/officeart/2005/8/layout/vList5"/>
    <dgm:cxn modelId="{D69FB23F-7D95-49B2-A24A-479F846653F5}" srcId="{1120EF73-ACAF-449E-8A61-2B2D2D17C58A}" destId="{29124FEB-E80E-430B-801A-4956E78C8F50}" srcOrd="2" destOrd="0" parTransId="{A8A4ECBC-5B12-47AD-A81D-FAFA63554294}" sibTransId="{E75B000D-1DEE-4EE6-AA35-ADC29B49320D}"/>
    <dgm:cxn modelId="{EB3AE160-CE3A-48B1-A6D9-419139F09BB9}" srcId="{1120EF73-ACAF-449E-8A61-2B2D2D17C58A}" destId="{97DCC097-BA60-490D-B801-88A6BB65415E}" srcOrd="8" destOrd="0" parTransId="{0235338A-69B9-49F7-B90E-AE082A213DF7}" sibTransId="{2B34D6F2-D48C-4B6B-BD38-4555144A6E5F}"/>
    <dgm:cxn modelId="{D18FA347-E50F-4C97-851B-00BA65D1BD88}" type="presOf" srcId="{900579FD-99B9-4758-B769-E3C0C6091969}" destId="{F478BD5F-08C8-4A03-9F12-4D924444251A}" srcOrd="0" destOrd="0" presId="urn:microsoft.com/office/officeart/2005/8/layout/vList5"/>
    <dgm:cxn modelId="{69E07869-0B8A-4969-8323-A2BE2739EEAF}" type="presOf" srcId="{F8B00D3D-6343-4C5D-A452-333BA38F6373}" destId="{BE12427A-C704-492F-BA14-6A307CFEA153}" srcOrd="0" destOrd="0" presId="urn:microsoft.com/office/officeart/2005/8/layout/vList5"/>
    <dgm:cxn modelId="{047D154F-0E6B-48E6-9D11-65EF8CCA2768}" srcId="{1120EF73-ACAF-449E-8A61-2B2D2D17C58A}" destId="{F8B00D3D-6343-4C5D-A452-333BA38F6373}" srcOrd="5" destOrd="0" parTransId="{F08F97B2-3A6F-41FC-92CD-4111AC6E96FE}" sibTransId="{5CFE25DE-C0D8-4D28-8CD1-681083288297}"/>
    <dgm:cxn modelId="{904F624F-F6F1-4399-B903-48EB0C85EC6E}" srcId="{385A1045-8BD0-481D-B601-AECB1DF1744F}" destId="{DDF42A9C-E316-416C-B6E6-429B73D8ECAC}" srcOrd="0" destOrd="0" parTransId="{E6A80FCB-8720-4963-8161-353B884BF71E}" sibTransId="{F73703C1-0E09-447A-8410-90A4A9ABD219}"/>
    <dgm:cxn modelId="{0EBDF76F-4158-475C-A16A-5758174F33B4}" type="presOf" srcId="{75B04F0D-9E5B-499C-ABF6-2D3E5985767E}" destId="{979B4536-837F-42FE-A264-3FAEE1EEB674}" srcOrd="0" destOrd="0" presId="urn:microsoft.com/office/officeart/2005/8/layout/vList5"/>
    <dgm:cxn modelId="{72A01850-AC0B-4DE5-83BE-9978B9351B7E}" srcId="{15902DA5-804E-493E-B3DC-E2D2728B0851}" destId="{6D776198-688F-473A-B2DE-78DA4D76DB16}" srcOrd="0" destOrd="0" parTransId="{E78F8E08-90D8-4BFB-96FD-BDC621D10103}" sibTransId="{8216918C-16C0-49EC-A24E-00CE6CD57805}"/>
    <dgm:cxn modelId="{7BA14971-9796-400C-A757-CEFFC50FE378}" type="presOf" srcId="{5E7445D5-D4A5-4D5F-AFFF-9F7D9FC867C9}" destId="{8D0C3120-EF3C-4DE9-A270-A67610D58569}" srcOrd="0" destOrd="0" presId="urn:microsoft.com/office/officeart/2005/8/layout/vList5"/>
    <dgm:cxn modelId="{E5DE5175-656B-46D7-A067-C62A499280F5}" type="presOf" srcId="{FEC0A534-C03B-4DB6-B14F-3398B222C689}" destId="{5F4DE259-1AE2-4437-A60E-42CAA363C7E8}" srcOrd="0" destOrd="0" presId="urn:microsoft.com/office/officeart/2005/8/layout/vList5"/>
    <dgm:cxn modelId="{02BB0D5A-2ABC-4228-A527-4C136E639BF6}" type="presOf" srcId="{D3C629A1-8210-43A2-BA64-EE4AFF2A5064}" destId="{4CA059A4-82DC-42EA-9579-7E84E8DB1FB0}" srcOrd="0" destOrd="0" presId="urn:microsoft.com/office/officeart/2005/8/layout/vList5"/>
    <dgm:cxn modelId="{2FA55B7B-274E-4A12-8DA0-5EF009AE9096}" type="presOf" srcId="{98AD8A2B-AD6E-4098-9A1D-8C6B4C28D0EA}" destId="{521F3316-8D2C-4461-A03B-75481284AA53}" srcOrd="0" destOrd="0" presId="urn:microsoft.com/office/officeart/2005/8/layout/vList5"/>
    <dgm:cxn modelId="{C77B427B-120A-484F-8C75-80408BC998D8}" srcId="{FEC0A534-C03B-4DB6-B14F-3398B222C689}" destId="{D3C629A1-8210-43A2-BA64-EE4AFF2A5064}" srcOrd="0" destOrd="0" parTransId="{F79C8E38-8A38-4485-BEDD-258139CB25B8}" sibTransId="{FFC52FB5-BB5A-46A7-8887-9A167DFA5382}"/>
    <dgm:cxn modelId="{8D54D67D-7834-4C23-BB16-B925D2AEC5B6}" type="presOf" srcId="{97DCC097-BA60-490D-B801-88A6BB65415E}" destId="{D9ECE181-8A91-4FA3-B55C-C01605DDC15A}" srcOrd="0" destOrd="0" presId="urn:microsoft.com/office/officeart/2005/8/layout/vList5"/>
    <dgm:cxn modelId="{BF2C9884-8298-4926-A172-0EEC0BC3B770}" srcId="{1120EF73-ACAF-449E-8A61-2B2D2D17C58A}" destId="{15902DA5-804E-493E-B3DC-E2D2728B0851}" srcOrd="1" destOrd="0" parTransId="{F061B0D4-31C2-4CD8-9593-BF1F0C0D3E44}" sibTransId="{827722D4-B461-4BEC-92FF-6EE68486EFD0}"/>
    <dgm:cxn modelId="{6B50A588-E1EC-4559-A630-D526527A8E32}" type="presOf" srcId="{15902DA5-804E-493E-B3DC-E2D2728B0851}" destId="{1331A8FB-375E-4B93-A0D5-0B0BE88E02C3}" srcOrd="0" destOrd="0" presId="urn:microsoft.com/office/officeart/2005/8/layout/vList5"/>
    <dgm:cxn modelId="{13A20E9C-84E4-43BC-AA94-8B1DFB811D3D}" type="presOf" srcId="{0EAF92F3-E27E-4C2B-AD14-4E01B7E85D0A}" destId="{2BA041FF-EB91-4C99-8951-6745E64846F2}" srcOrd="0" destOrd="0" presId="urn:microsoft.com/office/officeart/2005/8/layout/vList5"/>
    <dgm:cxn modelId="{4536259E-5F38-4D42-8066-FE97B8EE680B}" type="presOf" srcId="{3B060A33-58A2-446F-A1E7-30D456BFA504}" destId="{080114F0-D736-4337-A9A0-4E767C402B13}" srcOrd="0" destOrd="0" presId="urn:microsoft.com/office/officeart/2005/8/layout/vList5"/>
    <dgm:cxn modelId="{FCD54BA6-FCAA-417F-A47B-8F99C9D8765D}" srcId="{97DCC097-BA60-490D-B801-88A6BB65415E}" destId="{167B3291-EC18-4046-9B73-165C62EC0BC3}" srcOrd="0" destOrd="0" parTransId="{18C02075-3D51-4685-8DB1-AAEED7B014FF}" sibTransId="{BE865175-8B96-4BAA-96B0-8DA747DEDA15}"/>
    <dgm:cxn modelId="{979C75A8-94CC-4F4F-9272-A3AE03CDB018}" type="presOf" srcId="{167B3291-EC18-4046-9B73-165C62EC0BC3}" destId="{AD87D3E3-5AE3-4F75-99D1-D1B25D81A726}" srcOrd="0" destOrd="0" presId="urn:microsoft.com/office/officeart/2005/8/layout/vList5"/>
    <dgm:cxn modelId="{30F7C4AA-EDEA-48FF-9A1A-04503465E770}" srcId="{1120EF73-ACAF-449E-8A61-2B2D2D17C58A}" destId="{385A1045-8BD0-481D-B601-AECB1DF1744F}" srcOrd="4" destOrd="0" parTransId="{98D9D873-D8B2-4BB0-ABA5-19AD4B65C92C}" sibTransId="{FE38B5FA-0BFF-4EA0-830B-B326F6086B42}"/>
    <dgm:cxn modelId="{E69B9BAC-146A-4679-A340-8B30E0CD7CB6}" srcId="{1120EF73-ACAF-449E-8A61-2B2D2D17C58A}" destId="{FEC0A534-C03B-4DB6-B14F-3398B222C689}" srcOrd="3" destOrd="0" parTransId="{69DA372F-60E2-4FB3-A082-47C005CBCDE8}" sibTransId="{EC8F83F2-676B-4878-8998-A788B71436D5}"/>
    <dgm:cxn modelId="{8B1C76AE-AD2C-4F24-AF7F-FBB8FA274572}" srcId="{1120EF73-ACAF-449E-8A61-2B2D2D17C58A}" destId="{E3A36723-8395-453E-9433-067F66BC4461}" srcOrd="9" destOrd="0" parTransId="{C7700491-EC73-429E-B5FE-D361D40938E6}" sibTransId="{B3F81A38-88D7-41BF-8BD5-946EB163C94F}"/>
    <dgm:cxn modelId="{68E799B4-7F2B-4AB2-BB17-8BA5E2E1D5A8}" srcId="{E3A36723-8395-453E-9433-067F66BC4461}" destId="{900579FD-99B9-4758-B769-E3C0C6091969}" srcOrd="0" destOrd="0" parTransId="{A0386C71-2B47-433D-B488-7DED9184119C}" sibTransId="{0F7FF2FA-E786-492E-905F-F73C9A345E23}"/>
    <dgm:cxn modelId="{CD6ED5B9-E497-4B0F-B589-5172B77569D7}" type="presOf" srcId="{E3A36723-8395-453E-9433-067F66BC4461}" destId="{1DA00163-D8D6-4E19-B429-7B713590C17B}" srcOrd="0" destOrd="0" presId="urn:microsoft.com/office/officeart/2005/8/layout/vList5"/>
    <dgm:cxn modelId="{CD665CBA-EBB5-4160-B127-07D73385661D}" type="presOf" srcId="{6D776198-688F-473A-B2DE-78DA4D76DB16}" destId="{48A0EDAB-4C94-43F9-9726-B6CA1DB718DD}" srcOrd="0" destOrd="0" presId="urn:microsoft.com/office/officeart/2005/8/layout/vList5"/>
    <dgm:cxn modelId="{89A31BC4-C07E-4B52-B9E4-71A592A3C155}" srcId="{5E7445D5-D4A5-4D5F-AFFF-9F7D9FC867C9}" destId="{10D58A9B-99E9-41F1-8472-34412CE0D862}" srcOrd="0" destOrd="0" parTransId="{DDD450FA-5557-40F1-95ED-1ED09406A6C9}" sibTransId="{939B0486-0DC4-41AB-8F31-959D16471FBC}"/>
    <dgm:cxn modelId="{CB17D3D0-39E1-4A23-9F96-25B9C123D71E}" srcId="{98AD8A2B-AD6E-4098-9A1D-8C6B4C28D0EA}" destId="{3B060A33-58A2-446F-A1E7-30D456BFA504}" srcOrd="0" destOrd="0" parTransId="{525139DC-F9AC-463C-A110-6FC08FC7A0E6}" sibTransId="{D57A5DA3-182D-43D4-8B7F-97EABA28458A}"/>
    <dgm:cxn modelId="{CBB849DD-7A0B-4C1C-8480-EBCBCDC2D3B6}" type="presOf" srcId="{385A1045-8BD0-481D-B601-AECB1DF1744F}" destId="{50C25F08-47A2-4689-A778-583DCB8315AE}" srcOrd="0" destOrd="0" presId="urn:microsoft.com/office/officeart/2005/8/layout/vList5"/>
    <dgm:cxn modelId="{948EDEE0-BCCF-4F74-B19F-11B788D2BB4E}" srcId="{29124FEB-E80E-430B-801A-4956E78C8F50}" destId="{D63177FF-B47B-44F5-8618-19371C68AE6E}" srcOrd="0" destOrd="0" parTransId="{C947027D-BF20-4010-A7C0-1C70E4600CA1}" sibTransId="{984C83E2-DFA7-4A55-B6C8-16FD2AA8A6ED}"/>
    <dgm:cxn modelId="{B6772AE5-0202-4CC6-ABE5-E9CF43BA939D}" srcId="{1120EF73-ACAF-449E-8A61-2B2D2D17C58A}" destId="{98AD8A2B-AD6E-4098-9A1D-8C6B4C28D0EA}" srcOrd="7" destOrd="0" parTransId="{EB50C932-FFE5-45BD-B872-CF702BDD319C}" sibTransId="{88526967-41E9-4EF6-B3B3-32C353DD95FB}"/>
    <dgm:cxn modelId="{0483A1EC-8E27-458B-BAE4-55EE20F03210}" srcId="{F8B00D3D-6343-4C5D-A452-333BA38F6373}" destId="{0EAF92F3-E27E-4C2B-AD14-4E01B7E85D0A}" srcOrd="0" destOrd="0" parTransId="{411C7242-88CF-4E93-AA2F-140B41B093C1}" sibTransId="{F0EBB07A-274B-4711-903B-0D14F2DD9629}"/>
    <dgm:cxn modelId="{C9DDE1F6-C6A4-4BBC-AF64-3DAEA24C0556}" type="presOf" srcId="{1120EF73-ACAF-449E-8A61-2B2D2D17C58A}" destId="{B3E512FA-9D8C-4EF7-8627-FB8B53BB63D7}" srcOrd="0" destOrd="0" presId="urn:microsoft.com/office/officeart/2005/8/layout/vList5"/>
    <dgm:cxn modelId="{F0BD1DA6-FAA7-4183-BE24-976A6BC483C8}" type="presParOf" srcId="{B3E512FA-9D8C-4EF7-8627-FB8B53BB63D7}" destId="{79D9B3E2-0244-4416-8FA8-7B652DB306D4}" srcOrd="0" destOrd="0" presId="urn:microsoft.com/office/officeart/2005/8/layout/vList5"/>
    <dgm:cxn modelId="{32AA1C07-31FC-4644-BE07-439DB0370AC6}" type="presParOf" srcId="{79D9B3E2-0244-4416-8FA8-7B652DB306D4}" destId="{979B4536-837F-42FE-A264-3FAEE1EEB674}" srcOrd="0" destOrd="0" presId="urn:microsoft.com/office/officeart/2005/8/layout/vList5"/>
    <dgm:cxn modelId="{7C403CFD-9233-4EF6-B1BD-B22E6407B83E}" type="presParOf" srcId="{79D9B3E2-0244-4416-8FA8-7B652DB306D4}" destId="{440BB764-9D5D-48FC-B392-1D34DC182057}" srcOrd="1" destOrd="0" presId="urn:microsoft.com/office/officeart/2005/8/layout/vList5"/>
    <dgm:cxn modelId="{1238D7EE-5955-4CDB-902C-E687103CC816}" type="presParOf" srcId="{B3E512FA-9D8C-4EF7-8627-FB8B53BB63D7}" destId="{1BF307D0-147A-4FF4-BA2E-7534D924E3FB}" srcOrd="1" destOrd="0" presId="urn:microsoft.com/office/officeart/2005/8/layout/vList5"/>
    <dgm:cxn modelId="{049AEF3F-EFAA-4FD8-92C9-5F6B37F5F305}" type="presParOf" srcId="{B3E512FA-9D8C-4EF7-8627-FB8B53BB63D7}" destId="{35ED5611-1016-4BC2-A6C4-407A5C04606E}" srcOrd="2" destOrd="0" presId="urn:microsoft.com/office/officeart/2005/8/layout/vList5"/>
    <dgm:cxn modelId="{2DD107C4-1C67-4445-AF42-898A4F78F66C}" type="presParOf" srcId="{35ED5611-1016-4BC2-A6C4-407A5C04606E}" destId="{1331A8FB-375E-4B93-A0D5-0B0BE88E02C3}" srcOrd="0" destOrd="0" presId="urn:microsoft.com/office/officeart/2005/8/layout/vList5"/>
    <dgm:cxn modelId="{71D61B84-FA99-47AA-94CC-5214BD4F8B82}" type="presParOf" srcId="{35ED5611-1016-4BC2-A6C4-407A5C04606E}" destId="{48A0EDAB-4C94-43F9-9726-B6CA1DB718DD}" srcOrd="1" destOrd="0" presId="urn:microsoft.com/office/officeart/2005/8/layout/vList5"/>
    <dgm:cxn modelId="{1BAD2C44-3DAA-4FC2-85BC-953554F77033}" type="presParOf" srcId="{B3E512FA-9D8C-4EF7-8627-FB8B53BB63D7}" destId="{844A5FED-ACCE-4E9E-BC6F-47923794DA4F}" srcOrd="3" destOrd="0" presId="urn:microsoft.com/office/officeart/2005/8/layout/vList5"/>
    <dgm:cxn modelId="{D99E8072-EFE8-4F43-BA14-21EA6EB3F069}" type="presParOf" srcId="{B3E512FA-9D8C-4EF7-8627-FB8B53BB63D7}" destId="{3926EDD1-0DF9-46FC-96F0-2FDC8819C013}" srcOrd="4" destOrd="0" presId="urn:microsoft.com/office/officeart/2005/8/layout/vList5"/>
    <dgm:cxn modelId="{D1D7D75D-ED4C-4429-8056-6D7C02CEAD36}" type="presParOf" srcId="{3926EDD1-0DF9-46FC-96F0-2FDC8819C013}" destId="{B65733EB-533F-4A42-9682-A43963AB26E4}" srcOrd="0" destOrd="0" presId="urn:microsoft.com/office/officeart/2005/8/layout/vList5"/>
    <dgm:cxn modelId="{52077304-F2D9-48B5-AB00-EC285BE4DCD4}" type="presParOf" srcId="{3926EDD1-0DF9-46FC-96F0-2FDC8819C013}" destId="{7AACA58D-0C64-4601-A6A5-AC83E0FDD0D1}" srcOrd="1" destOrd="0" presId="urn:microsoft.com/office/officeart/2005/8/layout/vList5"/>
    <dgm:cxn modelId="{51075463-7981-46A9-9728-29EFF472A6FB}" type="presParOf" srcId="{B3E512FA-9D8C-4EF7-8627-FB8B53BB63D7}" destId="{B4365C0E-BB37-4B88-A1AE-4C86D42384B4}" srcOrd="5" destOrd="0" presId="urn:microsoft.com/office/officeart/2005/8/layout/vList5"/>
    <dgm:cxn modelId="{2179FDEF-DE60-466C-9121-F640FED14E78}" type="presParOf" srcId="{B3E512FA-9D8C-4EF7-8627-FB8B53BB63D7}" destId="{FF22FB78-7C06-4E9E-A9C9-DD0063A77995}" srcOrd="6" destOrd="0" presId="urn:microsoft.com/office/officeart/2005/8/layout/vList5"/>
    <dgm:cxn modelId="{17EB5CB1-C7B6-4FDC-8869-DCBC19D6814D}" type="presParOf" srcId="{FF22FB78-7C06-4E9E-A9C9-DD0063A77995}" destId="{5F4DE259-1AE2-4437-A60E-42CAA363C7E8}" srcOrd="0" destOrd="0" presId="urn:microsoft.com/office/officeart/2005/8/layout/vList5"/>
    <dgm:cxn modelId="{EF289BD5-EFDA-4A15-B9A0-AE79C74ADF76}" type="presParOf" srcId="{FF22FB78-7C06-4E9E-A9C9-DD0063A77995}" destId="{4CA059A4-82DC-42EA-9579-7E84E8DB1FB0}" srcOrd="1" destOrd="0" presId="urn:microsoft.com/office/officeart/2005/8/layout/vList5"/>
    <dgm:cxn modelId="{AAF9CBEE-A8A3-419B-801A-6C15EA26F4DC}" type="presParOf" srcId="{B3E512FA-9D8C-4EF7-8627-FB8B53BB63D7}" destId="{D4656310-286A-4286-BD55-B93CDB87F837}" srcOrd="7" destOrd="0" presId="urn:microsoft.com/office/officeart/2005/8/layout/vList5"/>
    <dgm:cxn modelId="{964388A3-131A-4D7B-B8A8-FA4F3BD2616B}" type="presParOf" srcId="{B3E512FA-9D8C-4EF7-8627-FB8B53BB63D7}" destId="{1A28B525-020A-488F-9315-9CD73A10C681}" srcOrd="8" destOrd="0" presId="urn:microsoft.com/office/officeart/2005/8/layout/vList5"/>
    <dgm:cxn modelId="{A6A6426F-8C5B-4542-BD26-EEACDCD26690}" type="presParOf" srcId="{1A28B525-020A-488F-9315-9CD73A10C681}" destId="{50C25F08-47A2-4689-A778-583DCB8315AE}" srcOrd="0" destOrd="0" presId="urn:microsoft.com/office/officeart/2005/8/layout/vList5"/>
    <dgm:cxn modelId="{BED20386-4638-4E8A-97C9-566B27F1FF02}" type="presParOf" srcId="{1A28B525-020A-488F-9315-9CD73A10C681}" destId="{FD239D1C-8C23-4039-B310-5159127BD599}" srcOrd="1" destOrd="0" presId="urn:microsoft.com/office/officeart/2005/8/layout/vList5"/>
    <dgm:cxn modelId="{719293A6-A169-4F26-91C7-E82CA7D79C62}" type="presParOf" srcId="{B3E512FA-9D8C-4EF7-8627-FB8B53BB63D7}" destId="{A18B5A47-1F88-4D31-B039-67AEE47679FF}" srcOrd="9" destOrd="0" presId="urn:microsoft.com/office/officeart/2005/8/layout/vList5"/>
    <dgm:cxn modelId="{D680030F-94D7-4776-8743-933B807B9C38}" type="presParOf" srcId="{B3E512FA-9D8C-4EF7-8627-FB8B53BB63D7}" destId="{60826084-9350-487F-8A6B-9652B97418B2}" srcOrd="10" destOrd="0" presId="urn:microsoft.com/office/officeart/2005/8/layout/vList5"/>
    <dgm:cxn modelId="{0AFA3E36-3032-4F55-A2D2-A4FBEEEED5BB}" type="presParOf" srcId="{60826084-9350-487F-8A6B-9652B97418B2}" destId="{BE12427A-C704-492F-BA14-6A307CFEA153}" srcOrd="0" destOrd="0" presId="urn:microsoft.com/office/officeart/2005/8/layout/vList5"/>
    <dgm:cxn modelId="{EC55DB6F-19B5-4AE7-92AA-7B5571294465}" type="presParOf" srcId="{60826084-9350-487F-8A6B-9652B97418B2}" destId="{2BA041FF-EB91-4C99-8951-6745E64846F2}" srcOrd="1" destOrd="0" presId="urn:microsoft.com/office/officeart/2005/8/layout/vList5"/>
    <dgm:cxn modelId="{83A3A346-A968-4AA1-ABCB-A027C04DD9B4}" type="presParOf" srcId="{B3E512FA-9D8C-4EF7-8627-FB8B53BB63D7}" destId="{56FEB9ED-6361-4DAC-A3CE-010E23B2ECE2}" srcOrd="11" destOrd="0" presId="urn:microsoft.com/office/officeart/2005/8/layout/vList5"/>
    <dgm:cxn modelId="{71281CA3-33B7-41C9-993B-372E1664D420}" type="presParOf" srcId="{B3E512FA-9D8C-4EF7-8627-FB8B53BB63D7}" destId="{C64E8E17-4BCA-41C1-AABC-7B8E756B3658}" srcOrd="12" destOrd="0" presId="urn:microsoft.com/office/officeart/2005/8/layout/vList5"/>
    <dgm:cxn modelId="{211C33B2-B38D-4D03-B008-556B7EC3E909}" type="presParOf" srcId="{C64E8E17-4BCA-41C1-AABC-7B8E756B3658}" destId="{8D0C3120-EF3C-4DE9-A270-A67610D58569}" srcOrd="0" destOrd="0" presId="urn:microsoft.com/office/officeart/2005/8/layout/vList5"/>
    <dgm:cxn modelId="{DCA0DD34-EC96-4644-9144-A21922C4658A}" type="presParOf" srcId="{C64E8E17-4BCA-41C1-AABC-7B8E756B3658}" destId="{9D8E97C5-6CFF-4082-BDF1-8D1CB186B5E3}" srcOrd="1" destOrd="0" presId="urn:microsoft.com/office/officeart/2005/8/layout/vList5"/>
    <dgm:cxn modelId="{0395C31A-036B-40D2-BD9A-9E5A8CB50978}" type="presParOf" srcId="{B3E512FA-9D8C-4EF7-8627-FB8B53BB63D7}" destId="{28A5BA3A-56D1-4FC1-A1EA-002AF7B7FEE0}" srcOrd="13" destOrd="0" presId="urn:microsoft.com/office/officeart/2005/8/layout/vList5"/>
    <dgm:cxn modelId="{45EAE1CB-C5CD-41A7-AAF3-BD6ECA117CD6}" type="presParOf" srcId="{B3E512FA-9D8C-4EF7-8627-FB8B53BB63D7}" destId="{CA772627-829C-41C7-B5CA-2AD250DBAA64}" srcOrd="14" destOrd="0" presId="urn:microsoft.com/office/officeart/2005/8/layout/vList5"/>
    <dgm:cxn modelId="{474080D4-758D-4143-8B83-ED098CFE5A26}" type="presParOf" srcId="{CA772627-829C-41C7-B5CA-2AD250DBAA64}" destId="{521F3316-8D2C-4461-A03B-75481284AA53}" srcOrd="0" destOrd="0" presId="urn:microsoft.com/office/officeart/2005/8/layout/vList5"/>
    <dgm:cxn modelId="{8E047DA0-ECE9-4B30-B9A4-C9FF7977BF0C}" type="presParOf" srcId="{CA772627-829C-41C7-B5CA-2AD250DBAA64}" destId="{080114F0-D736-4337-A9A0-4E767C402B13}" srcOrd="1" destOrd="0" presId="urn:microsoft.com/office/officeart/2005/8/layout/vList5"/>
    <dgm:cxn modelId="{2264C337-4638-41EA-A279-677C12888164}" type="presParOf" srcId="{B3E512FA-9D8C-4EF7-8627-FB8B53BB63D7}" destId="{3AE89DBA-AAA7-4002-AAFB-ACBBAF348FFC}" srcOrd="15" destOrd="0" presId="urn:microsoft.com/office/officeart/2005/8/layout/vList5"/>
    <dgm:cxn modelId="{D3D2C4DE-AB5B-4E7A-ABE8-5F80895D4CCE}" type="presParOf" srcId="{B3E512FA-9D8C-4EF7-8627-FB8B53BB63D7}" destId="{20E421D3-5DEE-4E24-BEFD-06A14DF5C561}" srcOrd="16" destOrd="0" presId="urn:microsoft.com/office/officeart/2005/8/layout/vList5"/>
    <dgm:cxn modelId="{2B919D71-EF76-4D2D-B939-ACE39089201A}" type="presParOf" srcId="{20E421D3-5DEE-4E24-BEFD-06A14DF5C561}" destId="{D9ECE181-8A91-4FA3-B55C-C01605DDC15A}" srcOrd="0" destOrd="0" presId="urn:microsoft.com/office/officeart/2005/8/layout/vList5"/>
    <dgm:cxn modelId="{D74648A8-E1D8-426F-9D04-0E5E01AE4F8D}" type="presParOf" srcId="{20E421D3-5DEE-4E24-BEFD-06A14DF5C561}" destId="{AD87D3E3-5AE3-4F75-99D1-D1B25D81A726}" srcOrd="1" destOrd="0" presId="urn:microsoft.com/office/officeart/2005/8/layout/vList5"/>
    <dgm:cxn modelId="{E1B42EBF-7146-4DA8-B9C9-4BAA00590A8D}" type="presParOf" srcId="{B3E512FA-9D8C-4EF7-8627-FB8B53BB63D7}" destId="{DB9BB3C9-2890-4B1E-808E-E3034296A8B5}" srcOrd="17" destOrd="0" presId="urn:microsoft.com/office/officeart/2005/8/layout/vList5"/>
    <dgm:cxn modelId="{0D18A9F9-82BB-483C-82D7-F4B54C990C41}" type="presParOf" srcId="{B3E512FA-9D8C-4EF7-8627-FB8B53BB63D7}" destId="{86652242-8B43-4FF7-AB2F-77C76C72DD6C}" srcOrd="18" destOrd="0" presId="urn:microsoft.com/office/officeart/2005/8/layout/vList5"/>
    <dgm:cxn modelId="{4EAF8F52-09A5-4884-9703-5A939795F0E4}" type="presParOf" srcId="{86652242-8B43-4FF7-AB2F-77C76C72DD6C}" destId="{1DA00163-D8D6-4E19-B429-7B713590C17B}" srcOrd="0" destOrd="0" presId="urn:microsoft.com/office/officeart/2005/8/layout/vList5"/>
    <dgm:cxn modelId="{92A3861C-8516-4A0B-A6F2-194B6D992E83}" type="presParOf" srcId="{86652242-8B43-4FF7-AB2F-77C76C72DD6C}" destId="{F478BD5F-08C8-4A03-9F12-4D924444251A}" srcOrd="1" destOrd="0" presId="urn:microsoft.com/office/officeart/2005/8/layout/vList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0BB764-9D5D-48FC-B392-1D34DC182057}">
      <dsp:nvSpPr>
        <dsp:cNvPr id="0" name=""/>
        <dsp:cNvSpPr/>
      </dsp:nvSpPr>
      <dsp:spPr>
        <a:xfrm rot="5400000">
          <a:off x="4486632" y="-1979801"/>
          <a:ext cx="353615" cy="4389120"/>
        </a:xfrm>
        <a:prstGeom prst="round2SameRect">
          <a:avLst/>
        </a:prstGeom>
        <a:solidFill>
          <a:schemeClr val="accent3">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baseline="0"/>
            <a:t> Total Households Serviced</a:t>
          </a:r>
          <a:endParaRPr lang="en-US" sz="1200" kern="1200"/>
        </a:p>
      </dsp:txBody>
      <dsp:txXfrm rot="-5400000">
        <a:off x="2468880" y="55213"/>
        <a:ext cx="4371858" cy="319091"/>
      </dsp:txXfrm>
    </dsp:sp>
    <dsp:sp modelId="{979B4536-837F-42FE-A264-3FAEE1EEB674}">
      <dsp:nvSpPr>
        <dsp:cNvPr id="0" name=""/>
        <dsp:cNvSpPr/>
      </dsp:nvSpPr>
      <dsp:spPr>
        <a:xfrm>
          <a:off x="0" y="445"/>
          <a:ext cx="2468880" cy="428626"/>
        </a:xfrm>
        <a:prstGeom prst="round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189</a:t>
          </a:r>
        </a:p>
      </dsp:txBody>
      <dsp:txXfrm>
        <a:off x="20924" y="21369"/>
        <a:ext cx="2427032" cy="386778"/>
      </dsp:txXfrm>
    </dsp:sp>
    <dsp:sp modelId="{48A0EDAB-4C94-43F9-9726-B6CA1DB718DD}">
      <dsp:nvSpPr>
        <dsp:cNvPr id="0" name=""/>
        <dsp:cNvSpPr/>
      </dsp:nvSpPr>
      <dsp:spPr>
        <a:xfrm rot="5400000">
          <a:off x="4486632" y="-1522377"/>
          <a:ext cx="353615" cy="4389120"/>
        </a:xfrm>
        <a:prstGeom prst="round2SameRect">
          <a:avLst/>
        </a:prstGeom>
        <a:solidFill>
          <a:schemeClr val="accent3">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t> Outcomes Achieved</a:t>
          </a:r>
        </a:p>
      </dsp:txBody>
      <dsp:txXfrm rot="-5400000">
        <a:off x="2468880" y="512637"/>
        <a:ext cx="4371858" cy="319091"/>
      </dsp:txXfrm>
    </dsp:sp>
    <dsp:sp modelId="{1331A8FB-375E-4B93-A0D5-0B0BE88E02C3}">
      <dsp:nvSpPr>
        <dsp:cNvPr id="0" name=""/>
        <dsp:cNvSpPr/>
      </dsp:nvSpPr>
      <dsp:spPr>
        <a:xfrm>
          <a:off x="0" y="451173"/>
          <a:ext cx="2468880" cy="442019"/>
        </a:xfrm>
        <a:prstGeom prst="round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416</a:t>
          </a:r>
        </a:p>
      </dsp:txBody>
      <dsp:txXfrm>
        <a:off x="21578" y="472751"/>
        <a:ext cx="2425724" cy="398863"/>
      </dsp:txXfrm>
    </dsp:sp>
    <dsp:sp modelId="{7AACA58D-0C64-4601-A6A5-AC83E0FDD0D1}">
      <dsp:nvSpPr>
        <dsp:cNvPr id="0" name=""/>
        <dsp:cNvSpPr/>
      </dsp:nvSpPr>
      <dsp:spPr>
        <a:xfrm rot="5400000">
          <a:off x="4486632" y="-1058256"/>
          <a:ext cx="353615" cy="4389120"/>
        </a:xfrm>
        <a:prstGeom prst="round2SameRect">
          <a:avLst/>
        </a:prstGeom>
        <a:solidFill>
          <a:schemeClr val="accent3">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t> Received Pre-Purchse, Homebuyer Education, or Financial Literacy </a:t>
          </a:r>
        </a:p>
      </dsp:txBody>
      <dsp:txXfrm rot="-5400000">
        <a:off x="2468880" y="976758"/>
        <a:ext cx="4371858" cy="319091"/>
      </dsp:txXfrm>
    </dsp:sp>
    <dsp:sp modelId="{B65733EB-533F-4A42-9682-A43963AB26E4}">
      <dsp:nvSpPr>
        <dsp:cNvPr id="0" name=""/>
        <dsp:cNvSpPr/>
      </dsp:nvSpPr>
      <dsp:spPr>
        <a:xfrm>
          <a:off x="0" y="915293"/>
          <a:ext cx="2468880" cy="442019"/>
        </a:xfrm>
        <a:prstGeom prst="round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92</a:t>
          </a:r>
        </a:p>
      </dsp:txBody>
      <dsp:txXfrm>
        <a:off x="21578" y="936871"/>
        <a:ext cx="2425724" cy="398863"/>
      </dsp:txXfrm>
    </dsp:sp>
    <dsp:sp modelId="{4CA059A4-82DC-42EA-9579-7E84E8DB1FB0}">
      <dsp:nvSpPr>
        <dsp:cNvPr id="0" name=""/>
        <dsp:cNvSpPr/>
      </dsp:nvSpPr>
      <dsp:spPr>
        <a:xfrm rot="5400000">
          <a:off x="4486632" y="-594136"/>
          <a:ext cx="353615" cy="4389120"/>
        </a:xfrm>
        <a:prstGeom prst="round2SameRect">
          <a:avLst/>
        </a:prstGeom>
        <a:solidFill>
          <a:schemeClr val="accent3">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t> Households ssisted to resolve a mortgage delinquency</a:t>
          </a:r>
        </a:p>
      </dsp:txBody>
      <dsp:txXfrm rot="-5400000">
        <a:off x="2468880" y="1440878"/>
        <a:ext cx="4371858" cy="319091"/>
      </dsp:txXfrm>
    </dsp:sp>
    <dsp:sp modelId="{5F4DE259-1AE2-4437-A60E-42CAA363C7E8}">
      <dsp:nvSpPr>
        <dsp:cNvPr id="0" name=""/>
        <dsp:cNvSpPr/>
      </dsp:nvSpPr>
      <dsp:spPr>
        <a:xfrm>
          <a:off x="0" y="1369685"/>
          <a:ext cx="2468880" cy="442019"/>
        </a:xfrm>
        <a:prstGeom prst="round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29</a:t>
          </a:r>
        </a:p>
      </dsp:txBody>
      <dsp:txXfrm>
        <a:off x="21578" y="1391263"/>
        <a:ext cx="2425724" cy="398863"/>
      </dsp:txXfrm>
    </dsp:sp>
    <dsp:sp modelId="{FD239D1C-8C23-4039-B310-5159127BD599}">
      <dsp:nvSpPr>
        <dsp:cNvPr id="0" name=""/>
        <dsp:cNvSpPr/>
      </dsp:nvSpPr>
      <dsp:spPr>
        <a:xfrm rot="5400000">
          <a:off x="4486632" y="-130015"/>
          <a:ext cx="353615" cy="4389120"/>
        </a:xfrm>
        <a:prstGeom prst="round2SameRect">
          <a:avLst/>
        </a:prstGeom>
        <a:solidFill>
          <a:schemeClr val="accent3">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t> Households assisted with Disaster Recovery (Bree Manor Fire)</a:t>
          </a:r>
        </a:p>
      </dsp:txBody>
      <dsp:txXfrm rot="-5400000">
        <a:off x="2468880" y="1904999"/>
        <a:ext cx="4371858" cy="319091"/>
      </dsp:txXfrm>
    </dsp:sp>
    <dsp:sp modelId="{50C25F08-47A2-4689-A778-583DCB8315AE}">
      <dsp:nvSpPr>
        <dsp:cNvPr id="0" name=""/>
        <dsp:cNvSpPr/>
      </dsp:nvSpPr>
      <dsp:spPr>
        <a:xfrm>
          <a:off x="0" y="1843534"/>
          <a:ext cx="2468880" cy="442019"/>
        </a:xfrm>
        <a:prstGeom prst="round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22</a:t>
          </a:r>
        </a:p>
      </dsp:txBody>
      <dsp:txXfrm>
        <a:off x="21578" y="1865112"/>
        <a:ext cx="2425724" cy="3988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0BB764-9D5D-48FC-B392-1D34DC182057}">
      <dsp:nvSpPr>
        <dsp:cNvPr id="0" name=""/>
        <dsp:cNvSpPr/>
      </dsp:nvSpPr>
      <dsp:spPr>
        <a:xfrm rot="5400000">
          <a:off x="4516546" y="-2015547"/>
          <a:ext cx="293786" cy="4389120"/>
        </a:xfrm>
        <a:prstGeom prst="round2SameRect">
          <a:avLst/>
        </a:prstGeom>
        <a:solidFill>
          <a:schemeClr val="accent5">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Diaper kits provided (4504 packs of Diapers)</a:t>
          </a:r>
        </a:p>
      </dsp:txBody>
      <dsp:txXfrm rot="-5400000">
        <a:off x="2468880" y="46460"/>
        <a:ext cx="4374779" cy="265104"/>
      </dsp:txXfrm>
    </dsp:sp>
    <dsp:sp modelId="{979B4536-837F-42FE-A264-3FAEE1EEB674}">
      <dsp:nvSpPr>
        <dsp:cNvPr id="0" name=""/>
        <dsp:cNvSpPr/>
      </dsp:nvSpPr>
      <dsp:spPr>
        <a:xfrm>
          <a:off x="0" y="0"/>
          <a:ext cx="2468880" cy="356106"/>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1126</a:t>
          </a:r>
        </a:p>
      </dsp:txBody>
      <dsp:txXfrm>
        <a:off x="17384" y="17384"/>
        <a:ext cx="2434112" cy="321338"/>
      </dsp:txXfrm>
    </dsp:sp>
    <dsp:sp modelId="{48A0EDAB-4C94-43F9-9726-B6CA1DB718DD}">
      <dsp:nvSpPr>
        <dsp:cNvPr id="0" name=""/>
        <dsp:cNvSpPr/>
      </dsp:nvSpPr>
      <dsp:spPr>
        <a:xfrm rot="5400000">
          <a:off x="4516546" y="-1635516"/>
          <a:ext cx="293786" cy="4389120"/>
        </a:xfrm>
        <a:prstGeom prst="round2SameRect">
          <a:avLst/>
        </a:prstGeom>
        <a:solidFill>
          <a:schemeClr val="accent5">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Adults provided with free incontinence supplies</a:t>
          </a:r>
        </a:p>
      </dsp:txBody>
      <dsp:txXfrm rot="-5400000">
        <a:off x="2468880" y="426491"/>
        <a:ext cx="4374779" cy="265104"/>
      </dsp:txXfrm>
    </dsp:sp>
    <dsp:sp modelId="{1331A8FB-375E-4B93-A0D5-0B0BE88E02C3}">
      <dsp:nvSpPr>
        <dsp:cNvPr id="0" name=""/>
        <dsp:cNvSpPr/>
      </dsp:nvSpPr>
      <dsp:spPr>
        <a:xfrm>
          <a:off x="0" y="355974"/>
          <a:ext cx="2468880" cy="367233"/>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111</a:t>
          </a:r>
        </a:p>
      </dsp:txBody>
      <dsp:txXfrm>
        <a:off x="17927" y="373901"/>
        <a:ext cx="2433026" cy="331379"/>
      </dsp:txXfrm>
    </dsp:sp>
    <dsp:sp modelId="{7AACA58D-0C64-4601-A6A5-AC83E0FDD0D1}">
      <dsp:nvSpPr>
        <dsp:cNvPr id="0" name=""/>
        <dsp:cNvSpPr/>
      </dsp:nvSpPr>
      <dsp:spPr>
        <a:xfrm rot="5400000">
          <a:off x="4516546" y="-1249921"/>
          <a:ext cx="293786" cy="4389120"/>
        </a:xfrm>
        <a:prstGeom prst="round2SameRect">
          <a:avLst/>
        </a:prstGeom>
        <a:solidFill>
          <a:schemeClr val="accent5">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Individuals whose energy utility emergency was resolved</a:t>
          </a:r>
        </a:p>
      </dsp:txBody>
      <dsp:txXfrm rot="-5400000">
        <a:off x="2468880" y="812086"/>
        <a:ext cx="4374779" cy="265104"/>
      </dsp:txXfrm>
    </dsp:sp>
    <dsp:sp modelId="{B65733EB-533F-4A42-9682-A43963AB26E4}">
      <dsp:nvSpPr>
        <dsp:cNvPr id="0" name=""/>
        <dsp:cNvSpPr/>
      </dsp:nvSpPr>
      <dsp:spPr>
        <a:xfrm>
          <a:off x="0" y="761022"/>
          <a:ext cx="2468880" cy="367233"/>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285</a:t>
          </a:r>
        </a:p>
      </dsp:txBody>
      <dsp:txXfrm>
        <a:off x="17927" y="778949"/>
        <a:ext cx="2433026" cy="331379"/>
      </dsp:txXfrm>
    </dsp:sp>
    <dsp:sp modelId="{4CA059A4-82DC-42EA-9579-7E84E8DB1FB0}">
      <dsp:nvSpPr>
        <dsp:cNvPr id="0" name=""/>
        <dsp:cNvSpPr/>
      </dsp:nvSpPr>
      <dsp:spPr>
        <a:xfrm rot="5400000">
          <a:off x="4516546" y="-864326"/>
          <a:ext cx="293786" cy="4389120"/>
        </a:xfrm>
        <a:prstGeom prst="round2SameRect">
          <a:avLst/>
        </a:prstGeom>
        <a:solidFill>
          <a:schemeClr val="accent5">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 Individuals whose water utility emergency was resolved</a:t>
          </a:r>
        </a:p>
      </dsp:txBody>
      <dsp:txXfrm rot="-5400000">
        <a:off x="2468880" y="1197681"/>
        <a:ext cx="4374779" cy="265104"/>
      </dsp:txXfrm>
    </dsp:sp>
    <dsp:sp modelId="{5F4DE259-1AE2-4437-A60E-42CAA363C7E8}">
      <dsp:nvSpPr>
        <dsp:cNvPr id="0" name=""/>
        <dsp:cNvSpPr/>
      </dsp:nvSpPr>
      <dsp:spPr>
        <a:xfrm>
          <a:off x="0" y="1146617"/>
          <a:ext cx="2468880" cy="367233"/>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306</a:t>
          </a:r>
        </a:p>
      </dsp:txBody>
      <dsp:txXfrm>
        <a:off x="17927" y="1164544"/>
        <a:ext cx="2433026" cy="331379"/>
      </dsp:txXfrm>
    </dsp:sp>
    <dsp:sp modelId="{FD239D1C-8C23-4039-B310-5159127BD599}">
      <dsp:nvSpPr>
        <dsp:cNvPr id="0" name=""/>
        <dsp:cNvSpPr/>
      </dsp:nvSpPr>
      <dsp:spPr>
        <a:xfrm rot="5400000">
          <a:off x="4516546" y="-478730"/>
          <a:ext cx="293786" cy="4389120"/>
        </a:xfrm>
        <a:prstGeom prst="round2SameRect">
          <a:avLst/>
        </a:prstGeom>
        <a:solidFill>
          <a:schemeClr val="accent5">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 Individuals who received a backpack filled with school supplies </a:t>
          </a:r>
        </a:p>
      </dsp:txBody>
      <dsp:txXfrm rot="-5400000">
        <a:off x="2468880" y="1583277"/>
        <a:ext cx="4374779" cy="265104"/>
      </dsp:txXfrm>
    </dsp:sp>
    <dsp:sp modelId="{50C25F08-47A2-4689-A778-583DCB8315AE}">
      <dsp:nvSpPr>
        <dsp:cNvPr id="0" name=""/>
        <dsp:cNvSpPr/>
      </dsp:nvSpPr>
      <dsp:spPr>
        <a:xfrm>
          <a:off x="0" y="1532212"/>
          <a:ext cx="2468880" cy="367233"/>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775</a:t>
          </a:r>
        </a:p>
      </dsp:txBody>
      <dsp:txXfrm>
        <a:off x="17927" y="1550139"/>
        <a:ext cx="2433026" cy="331379"/>
      </dsp:txXfrm>
    </dsp:sp>
    <dsp:sp modelId="{616C037B-8BA3-40F7-AD9B-5CCCC933626A}">
      <dsp:nvSpPr>
        <dsp:cNvPr id="0" name=""/>
        <dsp:cNvSpPr/>
      </dsp:nvSpPr>
      <dsp:spPr>
        <a:xfrm rot="5400000">
          <a:off x="4516546" y="-93135"/>
          <a:ext cx="293786" cy="4389120"/>
        </a:xfrm>
        <a:prstGeom prst="round2SameRect">
          <a:avLst/>
        </a:prstGeom>
        <a:solidFill>
          <a:schemeClr val="accent5">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Individuals who received personal hygiene/cleaning products</a:t>
          </a:r>
        </a:p>
      </dsp:txBody>
      <dsp:txXfrm rot="-5400000">
        <a:off x="2468880" y="1968872"/>
        <a:ext cx="4374779" cy="265104"/>
      </dsp:txXfrm>
    </dsp:sp>
    <dsp:sp modelId="{1937807A-1510-4FC2-A950-9F844542853D}">
      <dsp:nvSpPr>
        <dsp:cNvPr id="0" name=""/>
        <dsp:cNvSpPr/>
      </dsp:nvSpPr>
      <dsp:spPr>
        <a:xfrm>
          <a:off x="0" y="1918765"/>
          <a:ext cx="2468880" cy="367233"/>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360</a:t>
          </a:r>
        </a:p>
      </dsp:txBody>
      <dsp:txXfrm>
        <a:off x="17927" y="1936692"/>
        <a:ext cx="2433026" cy="33137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0BB764-9D5D-48FC-B392-1D34DC182057}">
      <dsp:nvSpPr>
        <dsp:cNvPr id="0" name=""/>
        <dsp:cNvSpPr/>
      </dsp:nvSpPr>
      <dsp:spPr>
        <a:xfrm rot="5400000">
          <a:off x="4486632" y="-1979801"/>
          <a:ext cx="353615" cy="43891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Homeless individuals assisted to obtain temporary shelter</a:t>
          </a:r>
        </a:p>
      </dsp:txBody>
      <dsp:txXfrm rot="-5400000">
        <a:off x="2468880" y="55213"/>
        <a:ext cx="4371858" cy="319091"/>
      </dsp:txXfrm>
    </dsp:sp>
    <dsp:sp modelId="{979B4536-837F-42FE-A264-3FAEE1EEB674}">
      <dsp:nvSpPr>
        <dsp:cNvPr id="0" name=""/>
        <dsp:cNvSpPr/>
      </dsp:nvSpPr>
      <dsp:spPr>
        <a:xfrm>
          <a:off x="0" y="445"/>
          <a:ext cx="2468880" cy="428626"/>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31</a:t>
          </a:r>
        </a:p>
      </dsp:txBody>
      <dsp:txXfrm>
        <a:off x="20924" y="21369"/>
        <a:ext cx="2427032" cy="386778"/>
      </dsp:txXfrm>
    </dsp:sp>
    <dsp:sp modelId="{48A0EDAB-4C94-43F9-9726-B6CA1DB718DD}">
      <dsp:nvSpPr>
        <dsp:cNvPr id="0" name=""/>
        <dsp:cNvSpPr/>
      </dsp:nvSpPr>
      <dsp:spPr>
        <a:xfrm rot="5400000">
          <a:off x="4486632" y="-1522377"/>
          <a:ext cx="353615" cy="43891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Individuals assisted to obtain safe and affordable housing</a:t>
          </a:r>
        </a:p>
      </dsp:txBody>
      <dsp:txXfrm rot="-5400000">
        <a:off x="2468880" y="512637"/>
        <a:ext cx="4371858" cy="319091"/>
      </dsp:txXfrm>
    </dsp:sp>
    <dsp:sp modelId="{1331A8FB-375E-4B93-A0D5-0B0BE88E02C3}">
      <dsp:nvSpPr>
        <dsp:cNvPr id="0" name=""/>
        <dsp:cNvSpPr/>
      </dsp:nvSpPr>
      <dsp:spPr>
        <a:xfrm>
          <a:off x="0" y="451173"/>
          <a:ext cx="2468880" cy="442019"/>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23</a:t>
          </a:r>
        </a:p>
      </dsp:txBody>
      <dsp:txXfrm>
        <a:off x="21578" y="472751"/>
        <a:ext cx="2425724" cy="398863"/>
      </dsp:txXfrm>
    </dsp:sp>
    <dsp:sp modelId="{7AACA58D-0C64-4601-A6A5-AC83E0FDD0D1}">
      <dsp:nvSpPr>
        <dsp:cNvPr id="0" name=""/>
        <dsp:cNvSpPr/>
      </dsp:nvSpPr>
      <dsp:spPr>
        <a:xfrm rot="5400000">
          <a:off x="4486632" y="-1058256"/>
          <a:ext cx="353615" cy="43891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Individuals assisted to avoid eviction</a:t>
          </a:r>
        </a:p>
      </dsp:txBody>
      <dsp:txXfrm rot="-5400000">
        <a:off x="2468880" y="976758"/>
        <a:ext cx="4371858" cy="319091"/>
      </dsp:txXfrm>
    </dsp:sp>
    <dsp:sp modelId="{B65733EB-533F-4A42-9682-A43963AB26E4}">
      <dsp:nvSpPr>
        <dsp:cNvPr id="0" name=""/>
        <dsp:cNvSpPr/>
      </dsp:nvSpPr>
      <dsp:spPr>
        <a:xfrm>
          <a:off x="0" y="915293"/>
          <a:ext cx="2468880" cy="442019"/>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89</a:t>
          </a:r>
        </a:p>
      </dsp:txBody>
      <dsp:txXfrm>
        <a:off x="21578" y="936871"/>
        <a:ext cx="2425724" cy="398863"/>
      </dsp:txXfrm>
    </dsp:sp>
    <dsp:sp modelId="{4CA059A4-82DC-42EA-9579-7E84E8DB1FB0}">
      <dsp:nvSpPr>
        <dsp:cNvPr id="0" name=""/>
        <dsp:cNvSpPr/>
      </dsp:nvSpPr>
      <dsp:spPr>
        <a:xfrm rot="5400000">
          <a:off x="4486632" y="-594136"/>
          <a:ext cx="353615" cy="43891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 Number of rent payments made to keep persons in their homes</a:t>
          </a:r>
        </a:p>
      </dsp:txBody>
      <dsp:txXfrm rot="-5400000">
        <a:off x="2468880" y="1440878"/>
        <a:ext cx="4371858" cy="319091"/>
      </dsp:txXfrm>
    </dsp:sp>
    <dsp:sp modelId="{5F4DE259-1AE2-4437-A60E-42CAA363C7E8}">
      <dsp:nvSpPr>
        <dsp:cNvPr id="0" name=""/>
        <dsp:cNvSpPr/>
      </dsp:nvSpPr>
      <dsp:spPr>
        <a:xfrm>
          <a:off x="0" y="1379414"/>
          <a:ext cx="2468880" cy="442019"/>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135</a:t>
          </a:r>
        </a:p>
      </dsp:txBody>
      <dsp:txXfrm>
        <a:off x="21578" y="1400992"/>
        <a:ext cx="2425724" cy="398863"/>
      </dsp:txXfrm>
    </dsp:sp>
    <dsp:sp modelId="{FD239D1C-8C23-4039-B310-5159127BD599}">
      <dsp:nvSpPr>
        <dsp:cNvPr id="0" name=""/>
        <dsp:cNvSpPr/>
      </dsp:nvSpPr>
      <dsp:spPr>
        <a:xfrm rot="5400000">
          <a:off x="4486632" y="-130015"/>
          <a:ext cx="353615" cy="4389120"/>
        </a:xfrm>
        <a:prstGeom prst="round2Same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kern="1200"/>
            <a:t> Number of security deposits made </a:t>
          </a:r>
        </a:p>
      </dsp:txBody>
      <dsp:txXfrm rot="-5400000">
        <a:off x="2468880" y="1904999"/>
        <a:ext cx="4371858" cy="319091"/>
      </dsp:txXfrm>
    </dsp:sp>
    <dsp:sp modelId="{50C25F08-47A2-4689-A778-583DCB8315AE}">
      <dsp:nvSpPr>
        <dsp:cNvPr id="0" name=""/>
        <dsp:cNvSpPr/>
      </dsp:nvSpPr>
      <dsp:spPr>
        <a:xfrm>
          <a:off x="0" y="1843534"/>
          <a:ext cx="2468880" cy="442019"/>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kern="1200"/>
            <a:t>21</a:t>
          </a:r>
        </a:p>
      </dsp:txBody>
      <dsp:txXfrm>
        <a:off x="21578" y="1865112"/>
        <a:ext cx="2425724" cy="39886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0BB764-9D5D-48FC-B392-1D34DC182057}">
      <dsp:nvSpPr>
        <dsp:cNvPr id="0" name=""/>
        <dsp:cNvSpPr/>
      </dsp:nvSpPr>
      <dsp:spPr>
        <a:xfrm rot="5400000">
          <a:off x="4539881" y="-2044375"/>
          <a:ext cx="247117" cy="4389120"/>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 Individuals with improved energy efficiency and/or reduced energy burden </a:t>
          </a:r>
        </a:p>
      </dsp:txBody>
      <dsp:txXfrm rot="-5400000">
        <a:off x="2468880" y="38689"/>
        <a:ext cx="4377057" cy="222991"/>
      </dsp:txXfrm>
    </dsp:sp>
    <dsp:sp modelId="{979B4536-837F-42FE-A264-3FAEE1EEB674}">
      <dsp:nvSpPr>
        <dsp:cNvPr id="0" name=""/>
        <dsp:cNvSpPr/>
      </dsp:nvSpPr>
      <dsp:spPr>
        <a:xfrm>
          <a:off x="0" y="415"/>
          <a:ext cx="2468880" cy="29953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b="0" kern="1200"/>
            <a:t>61</a:t>
          </a:r>
        </a:p>
      </dsp:txBody>
      <dsp:txXfrm>
        <a:off x="14622" y="15037"/>
        <a:ext cx="2439636" cy="270293"/>
      </dsp:txXfrm>
    </dsp:sp>
    <dsp:sp modelId="{48A0EDAB-4C94-43F9-9726-B6CA1DB718DD}">
      <dsp:nvSpPr>
        <dsp:cNvPr id="0" name=""/>
        <dsp:cNvSpPr/>
      </dsp:nvSpPr>
      <dsp:spPr>
        <a:xfrm rot="5400000">
          <a:off x="4539881" y="-1724712"/>
          <a:ext cx="247117" cy="4389120"/>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 Individuals with improved home health and safety</a:t>
          </a:r>
        </a:p>
      </dsp:txBody>
      <dsp:txXfrm rot="-5400000">
        <a:off x="2468880" y="358352"/>
        <a:ext cx="4377057" cy="222991"/>
      </dsp:txXfrm>
    </dsp:sp>
    <dsp:sp modelId="{1331A8FB-375E-4B93-A0D5-0B0BE88E02C3}">
      <dsp:nvSpPr>
        <dsp:cNvPr id="0" name=""/>
        <dsp:cNvSpPr/>
      </dsp:nvSpPr>
      <dsp:spPr>
        <a:xfrm>
          <a:off x="0" y="315398"/>
          <a:ext cx="2468880" cy="30889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b="0" kern="1200"/>
            <a:t>63</a:t>
          </a:r>
        </a:p>
      </dsp:txBody>
      <dsp:txXfrm>
        <a:off x="15079" y="330477"/>
        <a:ext cx="2438722" cy="278739"/>
      </dsp:txXfrm>
    </dsp:sp>
    <dsp:sp modelId="{7AACA58D-0C64-4601-A6A5-AC83E0FDD0D1}">
      <dsp:nvSpPr>
        <dsp:cNvPr id="0" name=""/>
        <dsp:cNvSpPr/>
      </dsp:nvSpPr>
      <dsp:spPr>
        <a:xfrm rot="5400000">
          <a:off x="4539881" y="-1400370"/>
          <a:ext cx="247117" cy="4389120"/>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 Homes with improved safety and/or condition</a:t>
          </a:r>
        </a:p>
      </dsp:txBody>
      <dsp:txXfrm rot="-5400000">
        <a:off x="2468880" y="682694"/>
        <a:ext cx="4377057" cy="222991"/>
      </dsp:txXfrm>
    </dsp:sp>
    <dsp:sp modelId="{B65733EB-533F-4A42-9682-A43963AB26E4}">
      <dsp:nvSpPr>
        <dsp:cNvPr id="0" name=""/>
        <dsp:cNvSpPr/>
      </dsp:nvSpPr>
      <dsp:spPr>
        <a:xfrm>
          <a:off x="0" y="639740"/>
          <a:ext cx="2468880" cy="30889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b="0" kern="1200"/>
            <a:t>31</a:t>
          </a:r>
        </a:p>
      </dsp:txBody>
      <dsp:txXfrm>
        <a:off x="15079" y="654819"/>
        <a:ext cx="2438722" cy="278739"/>
      </dsp:txXfrm>
    </dsp:sp>
    <dsp:sp modelId="{4CA059A4-82DC-42EA-9579-7E84E8DB1FB0}">
      <dsp:nvSpPr>
        <dsp:cNvPr id="0" name=""/>
        <dsp:cNvSpPr/>
      </dsp:nvSpPr>
      <dsp:spPr>
        <a:xfrm rot="5400000">
          <a:off x="4539881" y="-1076028"/>
          <a:ext cx="247117" cy="4389120"/>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 Households that received energy efficiency improvements</a:t>
          </a:r>
        </a:p>
      </dsp:txBody>
      <dsp:txXfrm rot="-5400000">
        <a:off x="2468880" y="1007036"/>
        <a:ext cx="4377057" cy="222991"/>
      </dsp:txXfrm>
    </dsp:sp>
    <dsp:sp modelId="{5F4DE259-1AE2-4437-A60E-42CAA363C7E8}">
      <dsp:nvSpPr>
        <dsp:cNvPr id="0" name=""/>
        <dsp:cNvSpPr/>
      </dsp:nvSpPr>
      <dsp:spPr>
        <a:xfrm>
          <a:off x="0" y="964083"/>
          <a:ext cx="2468880" cy="30889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b="0" kern="1200"/>
            <a:t>49</a:t>
          </a:r>
        </a:p>
      </dsp:txBody>
      <dsp:txXfrm>
        <a:off x="15079" y="979162"/>
        <a:ext cx="2438722" cy="278739"/>
      </dsp:txXfrm>
    </dsp:sp>
    <dsp:sp modelId="{FD239D1C-8C23-4039-B310-5159127BD599}">
      <dsp:nvSpPr>
        <dsp:cNvPr id="0" name=""/>
        <dsp:cNvSpPr/>
      </dsp:nvSpPr>
      <dsp:spPr>
        <a:xfrm rot="5400000">
          <a:off x="4539881" y="-751685"/>
          <a:ext cx="247117" cy="4389120"/>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 Homes that received home repair services</a:t>
          </a:r>
        </a:p>
      </dsp:txBody>
      <dsp:txXfrm rot="-5400000">
        <a:off x="2468880" y="1331379"/>
        <a:ext cx="4377057" cy="222991"/>
      </dsp:txXfrm>
    </dsp:sp>
    <dsp:sp modelId="{50C25F08-47A2-4689-A778-583DCB8315AE}">
      <dsp:nvSpPr>
        <dsp:cNvPr id="0" name=""/>
        <dsp:cNvSpPr/>
      </dsp:nvSpPr>
      <dsp:spPr>
        <a:xfrm>
          <a:off x="0" y="1288425"/>
          <a:ext cx="2468880" cy="30889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b="0" kern="1200"/>
            <a:t>46</a:t>
          </a:r>
        </a:p>
      </dsp:txBody>
      <dsp:txXfrm>
        <a:off x="15079" y="1303504"/>
        <a:ext cx="2438722" cy="278739"/>
      </dsp:txXfrm>
    </dsp:sp>
    <dsp:sp modelId="{2BA041FF-EB91-4C99-8951-6745E64846F2}">
      <dsp:nvSpPr>
        <dsp:cNvPr id="0" name=""/>
        <dsp:cNvSpPr/>
      </dsp:nvSpPr>
      <dsp:spPr>
        <a:xfrm rot="5400000">
          <a:off x="4539881" y="-427343"/>
          <a:ext cx="247117" cy="4389120"/>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 Homes with inoperable energy equipment that was repaired or replaced</a:t>
          </a:r>
        </a:p>
      </dsp:txBody>
      <dsp:txXfrm rot="-5400000">
        <a:off x="2468880" y="1655721"/>
        <a:ext cx="4377057" cy="222991"/>
      </dsp:txXfrm>
    </dsp:sp>
    <dsp:sp modelId="{BE12427A-C704-492F-BA14-6A307CFEA153}">
      <dsp:nvSpPr>
        <dsp:cNvPr id="0" name=""/>
        <dsp:cNvSpPr/>
      </dsp:nvSpPr>
      <dsp:spPr>
        <a:xfrm>
          <a:off x="0" y="1612767"/>
          <a:ext cx="2468880" cy="30889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b="0" kern="1200"/>
            <a:t>13</a:t>
          </a:r>
        </a:p>
      </dsp:txBody>
      <dsp:txXfrm>
        <a:off x="15079" y="1627846"/>
        <a:ext cx="2438722" cy="278739"/>
      </dsp:txXfrm>
    </dsp:sp>
    <dsp:sp modelId="{9D8E97C5-6CFF-4082-BDF1-8D1CB186B5E3}">
      <dsp:nvSpPr>
        <dsp:cNvPr id="0" name=""/>
        <dsp:cNvSpPr/>
      </dsp:nvSpPr>
      <dsp:spPr>
        <a:xfrm rot="5400000">
          <a:off x="4539881" y="-103001"/>
          <a:ext cx="247117" cy="4389120"/>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 Deferrable homes repaired to be weatherized</a:t>
          </a:r>
        </a:p>
      </dsp:txBody>
      <dsp:txXfrm rot="-5400000">
        <a:off x="2468880" y="1980063"/>
        <a:ext cx="4377057" cy="222991"/>
      </dsp:txXfrm>
    </dsp:sp>
    <dsp:sp modelId="{8D0C3120-EF3C-4DE9-A270-A67610D58569}">
      <dsp:nvSpPr>
        <dsp:cNvPr id="0" name=""/>
        <dsp:cNvSpPr/>
      </dsp:nvSpPr>
      <dsp:spPr>
        <a:xfrm>
          <a:off x="0" y="1937109"/>
          <a:ext cx="2468880" cy="30889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b="0" kern="1200"/>
            <a:t>37</a:t>
          </a:r>
        </a:p>
      </dsp:txBody>
      <dsp:txXfrm>
        <a:off x="15079" y="1952188"/>
        <a:ext cx="2438722" cy="278739"/>
      </dsp:txXfrm>
    </dsp:sp>
    <dsp:sp modelId="{080114F0-D736-4337-A9A0-4E767C402B13}">
      <dsp:nvSpPr>
        <dsp:cNvPr id="0" name=""/>
        <dsp:cNvSpPr/>
      </dsp:nvSpPr>
      <dsp:spPr>
        <a:xfrm rot="5400000">
          <a:off x="4539881" y="221340"/>
          <a:ext cx="247117" cy="4389120"/>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 Individuals receiveing home repairs through Semco EWR Program</a:t>
          </a:r>
        </a:p>
      </dsp:txBody>
      <dsp:txXfrm rot="-5400000">
        <a:off x="2468880" y="2304405"/>
        <a:ext cx="4377057" cy="222991"/>
      </dsp:txXfrm>
    </dsp:sp>
    <dsp:sp modelId="{521F3316-8D2C-4461-A03B-75481284AA53}">
      <dsp:nvSpPr>
        <dsp:cNvPr id="0" name=""/>
        <dsp:cNvSpPr/>
      </dsp:nvSpPr>
      <dsp:spPr>
        <a:xfrm>
          <a:off x="0" y="2261452"/>
          <a:ext cx="2468880" cy="30889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b="0" kern="1200"/>
            <a:t>105</a:t>
          </a:r>
        </a:p>
      </dsp:txBody>
      <dsp:txXfrm>
        <a:off x="15079" y="2276531"/>
        <a:ext cx="2438722" cy="278739"/>
      </dsp:txXfrm>
    </dsp:sp>
    <dsp:sp modelId="{AD87D3E3-5AE3-4F75-99D1-D1B25D81A726}">
      <dsp:nvSpPr>
        <dsp:cNvPr id="0" name=""/>
        <dsp:cNvSpPr/>
      </dsp:nvSpPr>
      <dsp:spPr>
        <a:xfrm rot="5400000">
          <a:off x="4539881" y="545683"/>
          <a:ext cx="247117" cy="4389120"/>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 Homes that received plumbing repairs through LWUA plumbing assistance</a:t>
          </a:r>
        </a:p>
      </dsp:txBody>
      <dsp:txXfrm rot="-5400000">
        <a:off x="2468880" y="2628748"/>
        <a:ext cx="4377057" cy="222991"/>
      </dsp:txXfrm>
    </dsp:sp>
    <dsp:sp modelId="{D9ECE181-8A91-4FA3-B55C-C01605DDC15A}">
      <dsp:nvSpPr>
        <dsp:cNvPr id="0" name=""/>
        <dsp:cNvSpPr/>
      </dsp:nvSpPr>
      <dsp:spPr>
        <a:xfrm>
          <a:off x="0" y="2585794"/>
          <a:ext cx="2468880" cy="30889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b="0" kern="1200"/>
            <a:t>17</a:t>
          </a:r>
        </a:p>
      </dsp:txBody>
      <dsp:txXfrm>
        <a:off x="15079" y="2600873"/>
        <a:ext cx="2438722" cy="278739"/>
      </dsp:txXfrm>
    </dsp:sp>
    <dsp:sp modelId="{F478BD5F-08C8-4A03-9F12-4D924444251A}">
      <dsp:nvSpPr>
        <dsp:cNvPr id="0" name=""/>
        <dsp:cNvSpPr/>
      </dsp:nvSpPr>
      <dsp:spPr>
        <a:xfrm rot="5400000">
          <a:off x="4539881" y="870025"/>
          <a:ext cx="247117" cy="4389120"/>
        </a:xfrm>
        <a:prstGeom prst="round2SameRect">
          <a:avLst/>
        </a:prstGeom>
        <a:solidFill>
          <a:schemeClr val="accent2">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kern="1200"/>
            <a:t> Individuals water/wastewater lines or equipment repaired or replaced</a:t>
          </a:r>
        </a:p>
      </dsp:txBody>
      <dsp:txXfrm rot="-5400000">
        <a:off x="2468880" y="2953090"/>
        <a:ext cx="4377057" cy="222991"/>
      </dsp:txXfrm>
    </dsp:sp>
    <dsp:sp modelId="{1DA00163-D8D6-4E19-B429-7B713590C17B}">
      <dsp:nvSpPr>
        <dsp:cNvPr id="0" name=""/>
        <dsp:cNvSpPr/>
      </dsp:nvSpPr>
      <dsp:spPr>
        <a:xfrm>
          <a:off x="0" y="2910136"/>
          <a:ext cx="2468880" cy="308897"/>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US" sz="1800" b="0" kern="1200"/>
            <a:t>25</a:t>
          </a:r>
        </a:p>
      </dsp:txBody>
      <dsp:txXfrm>
        <a:off x="15079" y="2925215"/>
        <a:ext cx="2438722" cy="278739"/>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F4068-DB79-4D37-A574-F3A703518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9</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Richmond</dc:creator>
  <cp:keywords/>
  <dc:description/>
  <cp:lastModifiedBy>Lake, Karen</cp:lastModifiedBy>
  <cp:revision>14</cp:revision>
  <cp:lastPrinted>2026-06-11T16:42:00Z</cp:lastPrinted>
  <dcterms:created xsi:type="dcterms:W3CDTF">2026-06-04T13:35:00Z</dcterms:created>
  <dcterms:modified xsi:type="dcterms:W3CDTF">2026-06-11T16:45:00Z</dcterms:modified>
</cp:coreProperties>
</file>